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386EC" w14:textId="77777777" w:rsidR="004029D8" w:rsidRPr="004029D8" w:rsidRDefault="004029D8" w:rsidP="004029D8">
      <w:pPr>
        <w:spacing w:after="160" w:line="259" w:lineRule="auto"/>
        <w:ind w:left="0"/>
        <w:jc w:val="right"/>
        <w:rPr>
          <w:b/>
        </w:rPr>
      </w:pPr>
      <w:r w:rsidRPr="004029D8">
        <w:rPr>
          <w:b/>
        </w:rPr>
        <w:t>EXHIBIT G – 1</w:t>
      </w:r>
    </w:p>
    <w:p w14:paraId="24ABDE15" w14:textId="77777777" w:rsidR="004029D8" w:rsidRPr="004029D8" w:rsidRDefault="004029D8" w:rsidP="004029D8">
      <w:pPr>
        <w:pStyle w:val="Title"/>
        <w:spacing w:after="120"/>
        <w:jc w:val="center"/>
        <w:rPr>
          <w:rFonts w:ascii="Arial" w:hAnsi="Arial" w:cs="Arial"/>
          <w:b/>
          <w:sz w:val="20"/>
          <w:szCs w:val="20"/>
          <w:u w:val="single"/>
        </w:rPr>
      </w:pPr>
      <w:r w:rsidRPr="004029D8">
        <w:rPr>
          <w:rFonts w:ascii="Arial" w:hAnsi="Arial" w:cs="Arial"/>
          <w:b/>
          <w:sz w:val="20"/>
          <w:szCs w:val="20"/>
          <w:u w:val="single"/>
        </w:rPr>
        <w:t>STATE OPIOID RESPONSE PACKET</w:t>
      </w:r>
    </w:p>
    <w:p w14:paraId="70739701" w14:textId="77777777" w:rsidR="004029D8" w:rsidRPr="004029D8" w:rsidRDefault="004029D8" w:rsidP="004029D8"/>
    <w:p w14:paraId="108CCE9F" w14:textId="49FB0D26" w:rsidR="00627193" w:rsidRDefault="004029D8" w:rsidP="00354D4B">
      <w:pPr>
        <w:pStyle w:val="Title"/>
        <w:spacing w:after="120"/>
        <w:ind w:left="1080"/>
        <w:rPr>
          <w:rFonts w:ascii="Arial" w:hAnsi="Arial" w:cs="Arial"/>
          <w:b/>
          <w:sz w:val="20"/>
          <w:szCs w:val="20"/>
        </w:rPr>
      </w:pPr>
      <w:proofErr w:type="gramStart"/>
      <w:r w:rsidRPr="004029D8">
        <w:rPr>
          <w:rFonts w:ascii="Arial" w:hAnsi="Arial" w:cs="Arial"/>
          <w:b/>
          <w:sz w:val="20"/>
          <w:szCs w:val="20"/>
        </w:rPr>
        <w:t>Community(</w:t>
      </w:r>
      <w:proofErr w:type="spellStart"/>
      <w:proofErr w:type="gramEnd"/>
      <w:r w:rsidRPr="004029D8">
        <w:rPr>
          <w:rFonts w:ascii="Arial" w:hAnsi="Arial" w:cs="Arial"/>
          <w:b/>
          <w:sz w:val="20"/>
          <w:szCs w:val="20"/>
        </w:rPr>
        <w:t>ies</w:t>
      </w:r>
      <w:proofErr w:type="spellEnd"/>
      <w:r w:rsidRPr="004029D8">
        <w:rPr>
          <w:rFonts w:ascii="Arial" w:hAnsi="Arial" w:cs="Arial"/>
          <w:b/>
          <w:sz w:val="20"/>
          <w:szCs w:val="20"/>
        </w:rPr>
        <w:t>) to be served, including high-need community from list in Exhibit</w:t>
      </w:r>
      <w:r w:rsidR="000C3D6F">
        <w:rPr>
          <w:rFonts w:ascii="Arial" w:hAnsi="Arial" w:cs="Arial"/>
          <w:b/>
          <w:sz w:val="20"/>
          <w:szCs w:val="20"/>
        </w:rPr>
        <w:t xml:space="preserve"> I</w:t>
      </w:r>
      <w:r w:rsidRPr="004029D8">
        <w:rPr>
          <w:rFonts w:ascii="Arial" w:hAnsi="Arial" w:cs="Arial"/>
          <w:b/>
          <w:sz w:val="20"/>
          <w:szCs w:val="20"/>
        </w:rPr>
        <w:t xml:space="preserve">: </w:t>
      </w:r>
    </w:p>
    <w:p w14:paraId="0B8C765B" w14:textId="77777777" w:rsidR="00627193" w:rsidRDefault="00627193" w:rsidP="00354D4B">
      <w:pPr>
        <w:pStyle w:val="Title"/>
        <w:spacing w:after="120"/>
        <w:ind w:left="1080"/>
        <w:rPr>
          <w:rFonts w:ascii="Arial" w:hAnsi="Arial" w:cs="Arial"/>
          <w:b/>
          <w:sz w:val="20"/>
          <w:szCs w:val="20"/>
        </w:rPr>
      </w:pPr>
    </w:p>
    <w:p w14:paraId="1D74F73A" w14:textId="04DF74B2" w:rsidR="004029D8" w:rsidRPr="004029D8" w:rsidRDefault="004029D8" w:rsidP="00354D4B">
      <w:pPr>
        <w:pStyle w:val="Title"/>
        <w:spacing w:after="120"/>
        <w:ind w:left="1080"/>
        <w:rPr>
          <w:rFonts w:ascii="Arial" w:hAnsi="Arial" w:cs="Arial"/>
          <w:b/>
          <w:sz w:val="20"/>
          <w:szCs w:val="20"/>
        </w:rPr>
      </w:pPr>
      <w:r w:rsidRPr="004029D8">
        <w:rPr>
          <w:rFonts w:ascii="Arial" w:hAnsi="Arial" w:cs="Arial"/>
          <w:b/>
          <w:sz w:val="20"/>
          <w:szCs w:val="20"/>
        </w:rPr>
        <w:t>_________________________________________________________________________</w:t>
      </w:r>
      <w:r>
        <w:rPr>
          <w:rFonts w:ascii="Arial" w:hAnsi="Arial" w:cs="Arial"/>
          <w:b/>
          <w:sz w:val="20"/>
          <w:szCs w:val="20"/>
        </w:rPr>
        <w:t>__________________</w:t>
      </w:r>
    </w:p>
    <w:p w14:paraId="2B3D3B45" w14:textId="77777777" w:rsidR="004029D8" w:rsidRPr="004029D8" w:rsidRDefault="004029D8" w:rsidP="00354D4B">
      <w:pPr>
        <w:ind w:left="1080"/>
      </w:pPr>
    </w:p>
    <w:p w14:paraId="67179FAE" w14:textId="77777777" w:rsidR="004029D8" w:rsidRPr="004029D8" w:rsidRDefault="004029D8" w:rsidP="00354D4B">
      <w:pPr>
        <w:pStyle w:val="Title"/>
        <w:spacing w:after="120"/>
        <w:ind w:left="1080"/>
        <w:rPr>
          <w:rFonts w:ascii="Arial" w:hAnsi="Arial" w:cs="Arial"/>
          <w:b/>
          <w:sz w:val="20"/>
          <w:szCs w:val="20"/>
        </w:rPr>
      </w:pPr>
      <w:r w:rsidRPr="004029D8">
        <w:rPr>
          <w:rFonts w:ascii="Arial" w:hAnsi="Arial" w:cs="Arial"/>
          <w:b/>
          <w:sz w:val="20"/>
          <w:szCs w:val="20"/>
        </w:rPr>
        <w:t>Program Selection:</w:t>
      </w:r>
    </w:p>
    <w:p w14:paraId="1055B958" w14:textId="6DAC92C5" w:rsidR="004029D8" w:rsidRPr="004029D8" w:rsidRDefault="004029D8" w:rsidP="00354D4B">
      <w:pPr>
        <w:ind w:left="1080"/>
        <w:rPr>
          <w:iCs/>
        </w:rPr>
      </w:pPr>
      <w:r w:rsidRPr="004029D8">
        <w:rPr>
          <w:iCs/>
        </w:rPr>
        <w:t xml:space="preserve">Implement approved Action Plan submitted </w:t>
      </w:r>
      <w:r w:rsidR="000C3D6F">
        <w:rPr>
          <w:iCs/>
        </w:rPr>
        <w:t>with</w:t>
      </w:r>
      <w:r w:rsidRPr="004029D8">
        <w:rPr>
          <w:iCs/>
        </w:rPr>
        <w:t xml:space="preserve"> </w:t>
      </w:r>
      <w:r w:rsidR="009B5074">
        <w:rPr>
          <w:iCs/>
        </w:rPr>
        <w:t xml:space="preserve">your </w:t>
      </w:r>
      <w:r w:rsidR="002A75D6">
        <w:rPr>
          <w:iCs/>
        </w:rPr>
        <w:t>Application</w:t>
      </w:r>
      <w:r w:rsidRPr="004029D8">
        <w:rPr>
          <w:iCs/>
        </w:rPr>
        <w:t>.</w:t>
      </w:r>
    </w:p>
    <w:p w14:paraId="43B4245C" w14:textId="20F13B3B" w:rsidR="004029D8" w:rsidRPr="004029D8" w:rsidRDefault="004029D8" w:rsidP="00354D4B">
      <w:pPr>
        <w:pStyle w:val="ListParagraph"/>
        <w:numPr>
          <w:ilvl w:val="3"/>
          <w:numId w:val="1"/>
        </w:numPr>
        <w:ind w:left="1620"/>
        <w:rPr>
          <w:iCs/>
        </w:rPr>
      </w:pPr>
      <w:r w:rsidRPr="004029D8">
        <w:rPr>
          <w:iCs/>
        </w:rPr>
        <w:t>Applicants must i</w:t>
      </w:r>
      <w:r w:rsidR="00B94D55">
        <w:rPr>
          <w:iCs/>
        </w:rPr>
        <w:t>mplement at least one Evidence-Based P</w:t>
      </w:r>
      <w:r w:rsidRPr="004029D8">
        <w:rPr>
          <w:iCs/>
        </w:rPr>
        <w:t>rogram (EBP) on the approved list.</w:t>
      </w:r>
    </w:p>
    <w:p w14:paraId="70E3AA85" w14:textId="77777777" w:rsidR="004029D8" w:rsidRPr="004029D8" w:rsidRDefault="004029D8" w:rsidP="00354D4B">
      <w:pPr>
        <w:pStyle w:val="ListParagraph"/>
        <w:numPr>
          <w:ilvl w:val="3"/>
          <w:numId w:val="1"/>
        </w:numPr>
        <w:ind w:left="1620"/>
        <w:rPr>
          <w:iCs/>
        </w:rPr>
      </w:pPr>
      <w:r w:rsidRPr="004029D8">
        <w:rPr>
          <w:iCs/>
        </w:rPr>
        <w:t xml:space="preserve">Applicants have the option of also implementing an environmental program or a social norms information dissemination activity. This is not required. </w:t>
      </w:r>
    </w:p>
    <w:p w14:paraId="6911ACFF" w14:textId="77777777" w:rsidR="004029D8" w:rsidRPr="004029D8" w:rsidRDefault="004029D8" w:rsidP="00354D4B">
      <w:pPr>
        <w:pStyle w:val="ListParagraph"/>
        <w:numPr>
          <w:ilvl w:val="0"/>
          <w:numId w:val="1"/>
        </w:numPr>
        <w:ind w:left="1620"/>
        <w:rPr>
          <w:rFonts w:eastAsia="Calibri"/>
          <w:szCs w:val="24"/>
        </w:rPr>
      </w:pPr>
      <w:r w:rsidRPr="004029D8">
        <w:rPr>
          <w:rFonts w:eastAsia="Calibri"/>
          <w:szCs w:val="24"/>
        </w:rPr>
        <w:t xml:space="preserve">Applicants are required to participate in the National Drug Take-Back Days held in April and October each year of the contract period by collaborating with a local law enforcement agency or other community partner that is an authorized collector. Applicants must follow the regulations provided at </w:t>
      </w:r>
      <w:hyperlink r:id="rId5" w:history="1">
        <w:r w:rsidRPr="004029D8">
          <w:rPr>
            <w:rStyle w:val="Hyperlink"/>
          </w:rPr>
          <w:t>https://takebackday.dea.gov/</w:t>
        </w:r>
      </w:hyperlink>
      <w:r w:rsidRPr="004029D8">
        <w:t xml:space="preserve"> if they wish to become an authorized collector in their area. </w:t>
      </w:r>
      <w:r w:rsidRPr="004029D8">
        <w:rPr>
          <w:rFonts w:eastAsia="Calibri"/>
          <w:szCs w:val="24"/>
        </w:rPr>
        <w:t xml:space="preserve"> </w:t>
      </w:r>
    </w:p>
    <w:p w14:paraId="66269611" w14:textId="77777777" w:rsidR="004029D8" w:rsidRPr="004029D8" w:rsidRDefault="004029D8" w:rsidP="00354D4B">
      <w:pPr>
        <w:pStyle w:val="ListParagraph"/>
        <w:numPr>
          <w:ilvl w:val="0"/>
          <w:numId w:val="1"/>
        </w:numPr>
        <w:ind w:left="1620"/>
        <w:rPr>
          <w:rFonts w:eastAsia="Calibri"/>
          <w:szCs w:val="24"/>
        </w:rPr>
      </w:pPr>
      <w:r w:rsidRPr="004029D8">
        <w:rPr>
          <w:rFonts w:eastAsia="Calibri"/>
          <w:szCs w:val="24"/>
        </w:rPr>
        <w:t>Applicants are required to disseminate the statewide opioid prevention public education campaign, Starts with One (</w:t>
      </w:r>
      <w:hyperlink r:id="rId6" w:history="1">
        <w:r w:rsidRPr="004029D8">
          <w:rPr>
            <w:rStyle w:val="Hyperlink"/>
            <w:rFonts w:eastAsia="Calibri"/>
            <w:szCs w:val="24"/>
          </w:rPr>
          <w:t>www.getthefactsrx.com</w:t>
        </w:r>
      </w:hyperlink>
      <w:r w:rsidRPr="004029D8">
        <w:rPr>
          <w:rFonts w:eastAsia="Calibri"/>
          <w:szCs w:val="24"/>
        </w:rPr>
        <w:t xml:space="preserve">). </w:t>
      </w:r>
    </w:p>
    <w:p w14:paraId="7157E570" w14:textId="77777777" w:rsidR="004029D8" w:rsidRPr="004029D8" w:rsidRDefault="004029D8" w:rsidP="00354D4B">
      <w:pPr>
        <w:pStyle w:val="ListParagraph"/>
        <w:numPr>
          <w:ilvl w:val="0"/>
          <w:numId w:val="1"/>
        </w:numPr>
        <w:ind w:left="1620"/>
        <w:rPr>
          <w:rFonts w:eastAsia="Calibri"/>
          <w:szCs w:val="24"/>
        </w:rPr>
      </w:pPr>
      <w:r w:rsidRPr="004029D8">
        <w:rPr>
          <w:rFonts w:eastAsia="Calibri"/>
          <w:szCs w:val="24"/>
        </w:rPr>
        <w:t xml:space="preserve">Applicants are required to attend bi-monthly DBHR Learning Community Meetings and other required trainings from DBHR.  </w:t>
      </w:r>
    </w:p>
    <w:p w14:paraId="5409DCAB" w14:textId="77777777" w:rsidR="004029D8" w:rsidRPr="004029D8" w:rsidRDefault="004029D8" w:rsidP="00354D4B">
      <w:pPr>
        <w:pStyle w:val="ListParagraph"/>
        <w:numPr>
          <w:ilvl w:val="2"/>
          <w:numId w:val="1"/>
        </w:numPr>
        <w:ind w:left="1620"/>
        <w:rPr>
          <w:bCs/>
          <w:iCs/>
        </w:rPr>
      </w:pPr>
      <w:r w:rsidRPr="004029D8">
        <w:rPr>
          <w:bCs/>
          <w:iCs/>
        </w:rPr>
        <w:t xml:space="preserve">Funds can be used for staff for program planning, training, implementation, reporting and evaluation. </w:t>
      </w:r>
    </w:p>
    <w:p w14:paraId="19636404" w14:textId="77777777" w:rsidR="004029D8" w:rsidRPr="004029D8" w:rsidRDefault="004029D8" w:rsidP="00354D4B">
      <w:pPr>
        <w:ind w:left="1080"/>
        <w:contextualSpacing/>
        <w:rPr>
          <w:rFonts w:eastAsia="Calibri"/>
          <w:szCs w:val="24"/>
        </w:rPr>
      </w:pPr>
    </w:p>
    <w:p w14:paraId="1500A368" w14:textId="77777777" w:rsidR="004029D8" w:rsidRPr="004029D8" w:rsidRDefault="004029D8" w:rsidP="00354D4B">
      <w:pPr>
        <w:spacing w:after="120"/>
        <w:ind w:left="1080"/>
        <w:contextualSpacing/>
        <w:rPr>
          <w:rFonts w:eastAsia="Calibri"/>
          <w:b/>
          <w:szCs w:val="24"/>
        </w:rPr>
      </w:pPr>
      <w:r w:rsidRPr="004029D8">
        <w:rPr>
          <w:rFonts w:eastAsia="Calibri"/>
          <w:b/>
          <w:szCs w:val="24"/>
        </w:rPr>
        <w:t>Make selections below:</w:t>
      </w:r>
    </w:p>
    <w:tbl>
      <w:tblPr>
        <w:tblStyle w:val="TableGrid"/>
        <w:tblW w:w="10327" w:type="dxa"/>
        <w:tblInd w:w="568" w:type="dxa"/>
        <w:tblLook w:val="04A0" w:firstRow="1" w:lastRow="0" w:firstColumn="1" w:lastColumn="0" w:noHBand="0" w:noVBand="1"/>
      </w:tblPr>
      <w:tblGrid>
        <w:gridCol w:w="5265"/>
        <w:gridCol w:w="5062"/>
      </w:tblGrid>
      <w:tr w:rsidR="004029D8" w:rsidRPr="004029D8" w14:paraId="38C84422" w14:textId="77777777" w:rsidTr="00354D4B">
        <w:trPr>
          <w:trHeight w:val="305"/>
        </w:trPr>
        <w:tc>
          <w:tcPr>
            <w:tcW w:w="10327" w:type="dxa"/>
            <w:gridSpan w:val="2"/>
            <w:shd w:val="clear" w:color="auto" w:fill="EDEDED" w:themeFill="accent3" w:themeFillTint="33"/>
          </w:tcPr>
          <w:p w14:paraId="548977DD" w14:textId="77777777" w:rsidR="004029D8" w:rsidRPr="004029D8" w:rsidRDefault="004029D8" w:rsidP="00354D4B">
            <w:pPr>
              <w:pStyle w:val="ListParagraph"/>
              <w:spacing w:before="60" w:after="60"/>
              <w:ind w:left="1080"/>
              <w:jc w:val="center"/>
              <w:rPr>
                <w:rFonts w:eastAsia="Calibri"/>
                <w:b/>
                <w:i/>
                <w:sz w:val="21"/>
                <w:szCs w:val="21"/>
              </w:rPr>
            </w:pPr>
            <w:r w:rsidRPr="004029D8">
              <w:rPr>
                <w:rFonts w:eastAsia="Calibri"/>
                <w:b/>
                <w:sz w:val="21"/>
                <w:szCs w:val="21"/>
              </w:rPr>
              <w:t>Opioid Prevention Programs and Strategies List (</w:t>
            </w:r>
            <w:r w:rsidRPr="004029D8">
              <w:rPr>
                <w:rFonts w:eastAsia="Calibri"/>
                <w:b/>
                <w:i/>
                <w:sz w:val="21"/>
                <w:szCs w:val="21"/>
              </w:rPr>
              <w:t>must select at least one EBP)</w:t>
            </w:r>
          </w:p>
        </w:tc>
      </w:tr>
      <w:tr w:rsidR="004029D8" w:rsidRPr="004029D8" w14:paraId="5DBAA1AC" w14:textId="77777777" w:rsidTr="00354D4B">
        <w:trPr>
          <w:trHeight w:val="2276"/>
        </w:trPr>
        <w:tc>
          <w:tcPr>
            <w:tcW w:w="5265" w:type="dxa"/>
          </w:tcPr>
          <w:p w14:paraId="75EAA6F0" w14:textId="29E1D437" w:rsidR="004029D8" w:rsidRPr="004029D8" w:rsidRDefault="00A55F77" w:rsidP="00354D4B">
            <w:pPr>
              <w:ind w:left="304" w:hanging="342"/>
              <w:contextualSpacing/>
              <w:rPr>
                <w:rFonts w:eastAsia="MS Gothic"/>
                <w:sz w:val="21"/>
                <w:szCs w:val="21"/>
              </w:rPr>
            </w:pPr>
            <w:sdt>
              <w:sdtPr>
                <w:rPr>
                  <w:rFonts w:eastAsia="MS Gothic"/>
                  <w:sz w:val="21"/>
                  <w:szCs w:val="21"/>
                </w:rPr>
                <w:id w:val="1571387028"/>
                <w14:checkbox>
                  <w14:checked w14:val="0"/>
                  <w14:checkedState w14:val="2612" w14:font="MS Gothic"/>
                  <w14:uncheckedState w14:val="2610" w14:font="MS Gothic"/>
                </w14:checkbox>
              </w:sdtPr>
              <w:sdtEndPr/>
              <w:sdtContent>
                <w:r w:rsidR="00354D4B">
                  <w:rPr>
                    <w:rFonts w:ascii="MS Gothic" w:eastAsia="MS Gothic" w:hAnsi="MS Gothic" w:hint="eastAsia"/>
                    <w:sz w:val="21"/>
                    <w:szCs w:val="21"/>
                  </w:rPr>
                  <w:t>☐</w:t>
                </w:r>
              </w:sdtContent>
            </w:sdt>
            <w:r w:rsidR="004029D8" w:rsidRPr="004029D8">
              <w:rPr>
                <w:rFonts w:eastAsia="MS Gothic"/>
                <w:sz w:val="21"/>
                <w:szCs w:val="21"/>
              </w:rPr>
              <w:t xml:space="preserve"> </w:t>
            </w:r>
            <w:r w:rsidR="004029D8" w:rsidRPr="004029D8">
              <w:rPr>
                <w:rFonts w:eastAsia="MS Gothic"/>
                <w:bCs/>
                <w:kern w:val="32"/>
                <w:sz w:val="21"/>
                <w:szCs w:val="21"/>
              </w:rPr>
              <w:t>Athletes Training and Learning to Avoid Steroids (ATLAS)</w:t>
            </w:r>
          </w:p>
          <w:p w14:paraId="4613362E" w14:textId="77777777" w:rsidR="004029D8" w:rsidRPr="004029D8" w:rsidRDefault="00A55F77" w:rsidP="00354D4B">
            <w:pPr>
              <w:widowControl w:val="0"/>
              <w:ind w:left="304" w:hanging="322"/>
              <w:outlineLvl w:val="0"/>
              <w:rPr>
                <w:rFonts w:eastAsia="MS Gothic"/>
                <w:bCs/>
                <w:kern w:val="32"/>
                <w:sz w:val="21"/>
                <w:szCs w:val="21"/>
              </w:rPr>
            </w:pPr>
            <w:sdt>
              <w:sdtPr>
                <w:rPr>
                  <w:rFonts w:eastAsia="MS Gothic"/>
                  <w:sz w:val="21"/>
                  <w:szCs w:val="21"/>
                </w:rPr>
                <w:id w:val="1628353691"/>
                <w14:checkbox>
                  <w14:checked w14:val="0"/>
                  <w14:checkedState w14:val="2612" w14:font="MS Gothic"/>
                  <w14:uncheckedState w14:val="2610" w14:font="MS Gothic"/>
                </w14:checkbox>
              </w:sdtPr>
              <w:sdtEndPr/>
              <w:sdtContent>
                <w:r w:rsidR="004029D8" w:rsidRPr="004029D8">
                  <w:rPr>
                    <w:rFonts w:ascii="Segoe UI Symbol" w:eastAsia="MS Gothic" w:hAnsi="Segoe UI Symbol" w:cs="Segoe UI Symbol"/>
                    <w:sz w:val="21"/>
                    <w:szCs w:val="21"/>
                  </w:rPr>
                  <w:t>☐</w:t>
                </w:r>
              </w:sdtContent>
            </w:sdt>
            <w:r w:rsidR="004029D8" w:rsidRPr="004029D8">
              <w:rPr>
                <w:rFonts w:eastAsia="MS Gothic"/>
                <w:sz w:val="21"/>
                <w:szCs w:val="21"/>
              </w:rPr>
              <w:t xml:space="preserve"> </w:t>
            </w:r>
            <w:r w:rsidR="004029D8" w:rsidRPr="004029D8">
              <w:rPr>
                <w:rFonts w:eastAsia="MS Gothic"/>
                <w:bCs/>
                <w:kern w:val="32"/>
                <w:sz w:val="21"/>
                <w:szCs w:val="21"/>
              </w:rPr>
              <w:t xml:space="preserve">Big Brothers/Big Sisters of American (BBBS)          (Community-based Mentoring) </w:t>
            </w:r>
          </w:p>
          <w:p w14:paraId="6A125940" w14:textId="77777777" w:rsidR="004029D8" w:rsidRPr="004029D8" w:rsidRDefault="00A55F77" w:rsidP="00354D4B">
            <w:pPr>
              <w:widowControl w:val="0"/>
              <w:ind w:left="304"/>
              <w:outlineLvl w:val="0"/>
              <w:rPr>
                <w:rFonts w:eastAsia="Calibri"/>
                <w:bCs/>
                <w:kern w:val="32"/>
                <w:sz w:val="21"/>
                <w:szCs w:val="21"/>
                <w:vertAlign w:val="superscript"/>
              </w:rPr>
            </w:pPr>
            <w:sdt>
              <w:sdtPr>
                <w:rPr>
                  <w:rFonts w:eastAsia="MS Gothic"/>
                  <w:sz w:val="21"/>
                  <w:szCs w:val="21"/>
                </w:rPr>
                <w:id w:val="273060663"/>
                <w14:checkbox>
                  <w14:checked w14:val="0"/>
                  <w14:checkedState w14:val="2612" w14:font="MS Gothic"/>
                  <w14:uncheckedState w14:val="2610" w14:font="MS Gothic"/>
                </w14:checkbox>
              </w:sdtPr>
              <w:sdtEndPr/>
              <w:sdtContent>
                <w:r w:rsidR="004029D8" w:rsidRPr="004029D8">
                  <w:rPr>
                    <w:rFonts w:ascii="Segoe UI Symbol" w:eastAsia="MS Gothic" w:hAnsi="Segoe UI Symbol" w:cs="Segoe UI Symbol"/>
                    <w:sz w:val="21"/>
                    <w:szCs w:val="21"/>
                  </w:rPr>
                  <w:t>☐</w:t>
                </w:r>
              </w:sdtContent>
            </w:sdt>
            <w:r w:rsidR="004029D8" w:rsidRPr="004029D8">
              <w:rPr>
                <w:rFonts w:eastAsia="MS Gothic"/>
                <w:sz w:val="21"/>
                <w:szCs w:val="21"/>
              </w:rPr>
              <w:t xml:space="preserve"> </w:t>
            </w:r>
            <w:r w:rsidR="004029D8" w:rsidRPr="004029D8">
              <w:rPr>
                <w:rFonts w:eastAsia="Calibri"/>
                <w:bCs/>
                <w:kern w:val="32"/>
                <w:sz w:val="21"/>
                <w:szCs w:val="21"/>
              </w:rPr>
              <w:t>Communities That Care (CTC)</w:t>
            </w:r>
          </w:p>
          <w:p w14:paraId="5CF6E495" w14:textId="77777777" w:rsidR="004029D8" w:rsidRPr="004029D8" w:rsidRDefault="00A55F77" w:rsidP="00354D4B">
            <w:pPr>
              <w:widowControl w:val="0"/>
              <w:ind w:left="304"/>
              <w:outlineLvl w:val="0"/>
              <w:rPr>
                <w:rFonts w:eastAsia="Calibri"/>
                <w:bCs/>
                <w:kern w:val="32"/>
                <w:sz w:val="21"/>
                <w:szCs w:val="21"/>
              </w:rPr>
            </w:pPr>
            <w:sdt>
              <w:sdtPr>
                <w:rPr>
                  <w:rFonts w:eastAsia="MS Gothic"/>
                  <w:sz w:val="21"/>
                  <w:szCs w:val="21"/>
                </w:rPr>
                <w:id w:val="-206337652"/>
                <w14:checkbox>
                  <w14:checked w14:val="0"/>
                  <w14:checkedState w14:val="2612" w14:font="MS Gothic"/>
                  <w14:uncheckedState w14:val="2610" w14:font="MS Gothic"/>
                </w14:checkbox>
              </w:sdtPr>
              <w:sdtEndPr/>
              <w:sdtContent>
                <w:r w:rsidR="004029D8" w:rsidRPr="004029D8">
                  <w:rPr>
                    <w:rFonts w:ascii="Segoe UI Symbol" w:eastAsia="MS Gothic" w:hAnsi="Segoe UI Symbol" w:cs="Segoe UI Symbol"/>
                    <w:sz w:val="21"/>
                    <w:szCs w:val="21"/>
                  </w:rPr>
                  <w:t>☐</w:t>
                </w:r>
              </w:sdtContent>
            </w:sdt>
            <w:r w:rsidR="004029D8" w:rsidRPr="004029D8">
              <w:rPr>
                <w:rFonts w:eastAsia="MS Gothic"/>
                <w:sz w:val="21"/>
                <w:szCs w:val="21"/>
              </w:rPr>
              <w:t xml:space="preserve"> </w:t>
            </w:r>
            <w:proofErr w:type="spellStart"/>
            <w:r w:rsidR="004029D8" w:rsidRPr="004029D8">
              <w:rPr>
                <w:rFonts w:eastAsia="Calibri"/>
                <w:bCs/>
                <w:kern w:val="32"/>
                <w:sz w:val="21"/>
                <w:szCs w:val="21"/>
              </w:rPr>
              <w:t>Familias</w:t>
            </w:r>
            <w:proofErr w:type="spellEnd"/>
            <w:r w:rsidR="004029D8" w:rsidRPr="004029D8">
              <w:rPr>
                <w:rFonts w:eastAsia="Calibri"/>
                <w:bCs/>
                <w:kern w:val="32"/>
                <w:sz w:val="21"/>
                <w:szCs w:val="21"/>
              </w:rPr>
              <w:t xml:space="preserve"> </w:t>
            </w:r>
            <w:proofErr w:type="spellStart"/>
            <w:r w:rsidR="004029D8" w:rsidRPr="004029D8">
              <w:rPr>
                <w:rFonts w:eastAsia="Calibri"/>
                <w:bCs/>
                <w:kern w:val="32"/>
                <w:sz w:val="21"/>
                <w:szCs w:val="21"/>
              </w:rPr>
              <w:t>Unidas</w:t>
            </w:r>
            <w:proofErr w:type="spellEnd"/>
          </w:p>
          <w:p w14:paraId="06AC1D65" w14:textId="77777777" w:rsidR="004029D8" w:rsidRPr="004029D8" w:rsidRDefault="00A55F77" w:rsidP="00354D4B">
            <w:pPr>
              <w:widowControl w:val="0"/>
              <w:ind w:left="304" w:hanging="296"/>
              <w:outlineLvl w:val="0"/>
              <w:rPr>
                <w:rFonts w:eastAsia="Calibri"/>
                <w:bCs/>
                <w:kern w:val="32"/>
                <w:sz w:val="21"/>
                <w:szCs w:val="21"/>
              </w:rPr>
            </w:pPr>
            <w:sdt>
              <w:sdtPr>
                <w:rPr>
                  <w:rFonts w:eastAsia="MS Gothic"/>
                  <w:sz w:val="21"/>
                  <w:szCs w:val="21"/>
                </w:rPr>
                <w:id w:val="423616945"/>
                <w14:checkbox>
                  <w14:checked w14:val="0"/>
                  <w14:checkedState w14:val="2612" w14:font="MS Gothic"/>
                  <w14:uncheckedState w14:val="2610" w14:font="MS Gothic"/>
                </w14:checkbox>
              </w:sdtPr>
              <w:sdtEndPr/>
              <w:sdtContent>
                <w:r w:rsidR="004029D8" w:rsidRPr="004029D8">
                  <w:rPr>
                    <w:rFonts w:ascii="Segoe UI Symbol" w:eastAsia="MS Gothic" w:hAnsi="Segoe UI Symbol" w:cs="Segoe UI Symbol"/>
                    <w:sz w:val="21"/>
                    <w:szCs w:val="21"/>
                  </w:rPr>
                  <w:t>☐</w:t>
                </w:r>
              </w:sdtContent>
            </w:sdt>
            <w:r w:rsidR="004029D8" w:rsidRPr="004029D8">
              <w:rPr>
                <w:rFonts w:eastAsia="MS Gothic"/>
                <w:sz w:val="21"/>
                <w:szCs w:val="21"/>
              </w:rPr>
              <w:t xml:space="preserve"> </w:t>
            </w:r>
            <w:r w:rsidR="004029D8" w:rsidRPr="004029D8">
              <w:rPr>
                <w:rFonts w:eastAsia="Calibri"/>
                <w:bCs/>
                <w:kern w:val="32"/>
                <w:sz w:val="21"/>
                <w:szCs w:val="21"/>
              </w:rPr>
              <w:t>Good Behavior Game (PAX)</w:t>
            </w:r>
          </w:p>
          <w:p w14:paraId="13F0696F" w14:textId="77777777" w:rsidR="004029D8" w:rsidRPr="004029D8" w:rsidRDefault="00A55F77" w:rsidP="00354D4B">
            <w:pPr>
              <w:widowControl w:val="0"/>
              <w:ind w:left="304" w:hanging="296"/>
              <w:outlineLvl w:val="0"/>
              <w:rPr>
                <w:rFonts w:eastAsia="MS Gothic"/>
                <w:bCs/>
                <w:kern w:val="32"/>
                <w:sz w:val="21"/>
                <w:szCs w:val="21"/>
              </w:rPr>
            </w:pPr>
            <w:sdt>
              <w:sdtPr>
                <w:rPr>
                  <w:rFonts w:eastAsia="MS Gothic"/>
                  <w:sz w:val="21"/>
                  <w:szCs w:val="21"/>
                </w:rPr>
                <w:id w:val="-1219737138"/>
                <w14:checkbox>
                  <w14:checked w14:val="0"/>
                  <w14:checkedState w14:val="2612" w14:font="MS Gothic"/>
                  <w14:uncheckedState w14:val="2610" w14:font="MS Gothic"/>
                </w14:checkbox>
              </w:sdtPr>
              <w:sdtEndPr/>
              <w:sdtContent>
                <w:r w:rsidR="004029D8" w:rsidRPr="004029D8">
                  <w:rPr>
                    <w:rFonts w:ascii="Segoe UI Symbol" w:eastAsia="MS Gothic" w:hAnsi="Segoe UI Symbol" w:cs="Segoe UI Symbol"/>
                    <w:sz w:val="21"/>
                    <w:szCs w:val="21"/>
                  </w:rPr>
                  <w:t>☐</w:t>
                </w:r>
              </w:sdtContent>
            </w:sdt>
            <w:r w:rsidR="004029D8" w:rsidRPr="004029D8">
              <w:rPr>
                <w:rFonts w:eastAsia="MS Gothic"/>
                <w:sz w:val="21"/>
                <w:szCs w:val="21"/>
              </w:rPr>
              <w:t xml:space="preserve"> </w:t>
            </w:r>
            <w:r w:rsidR="004029D8" w:rsidRPr="004029D8">
              <w:rPr>
                <w:rFonts w:eastAsia="MS Gothic"/>
                <w:bCs/>
                <w:kern w:val="32"/>
                <w:sz w:val="21"/>
                <w:szCs w:val="21"/>
              </w:rPr>
              <w:t>Guiding Good Choices</w:t>
            </w:r>
          </w:p>
          <w:p w14:paraId="09099494" w14:textId="77777777" w:rsidR="004029D8" w:rsidRPr="004029D8" w:rsidRDefault="00A55F77" w:rsidP="00354D4B">
            <w:pPr>
              <w:widowControl w:val="0"/>
              <w:ind w:left="304" w:hanging="296"/>
              <w:outlineLvl w:val="0"/>
              <w:rPr>
                <w:rFonts w:eastAsia="MS Gothic"/>
                <w:bCs/>
                <w:kern w:val="32"/>
                <w:sz w:val="21"/>
                <w:szCs w:val="21"/>
              </w:rPr>
            </w:pPr>
            <w:sdt>
              <w:sdtPr>
                <w:rPr>
                  <w:rFonts w:eastAsia="MS Gothic"/>
                  <w:sz w:val="21"/>
                  <w:szCs w:val="21"/>
                </w:rPr>
                <w:id w:val="-1106268113"/>
                <w14:checkbox>
                  <w14:checked w14:val="0"/>
                  <w14:checkedState w14:val="2612" w14:font="MS Gothic"/>
                  <w14:uncheckedState w14:val="2610" w14:font="MS Gothic"/>
                </w14:checkbox>
              </w:sdtPr>
              <w:sdtEndPr/>
              <w:sdtContent>
                <w:r w:rsidR="004029D8" w:rsidRPr="004029D8">
                  <w:rPr>
                    <w:rFonts w:ascii="Segoe UI Symbol" w:eastAsia="MS Gothic" w:hAnsi="Segoe UI Symbol" w:cs="Segoe UI Symbol"/>
                    <w:sz w:val="21"/>
                    <w:szCs w:val="21"/>
                  </w:rPr>
                  <w:t>☐</w:t>
                </w:r>
              </w:sdtContent>
            </w:sdt>
            <w:r w:rsidR="004029D8" w:rsidRPr="004029D8">
              <w:rPr>
                <w:rFonts w:eastAsia="MS Gothic"/>
                <w:sz w:val="21"/>
                <w:szCs w:val="21"/>
              </w:rPr>
              <w:t xml:space="preserve"> </w:t>
            </w:r>
            <w:r w:rsidR="004029D8" w:rsidRPr="004029D8">
              <w:rPr>
                <w:rFonts w:eastAsia="Calibri"/>
                <w:bCs/>
                <w:kern w:val="32"/>
                <w:sz w:val="21"/>
                <w:szCs w:val="21"/>
              </w:rPr>
              <w:t>Life Skills Training (</w:t>
            </w:r>
            <w:proofErr w:type="spellStart"/>
            <w:r w:rsidR="004029D8" w:rsidRPr="004029D8">
              <w:rPr>
                <w:rFonts w:eastAsia="Calibri"/>
                <w:bCs/>
                <w:kern w:val="32"/>
                <w:sz w:val="21"/>
                <w:szCs w:val="21"/>
              </w:rPr>
              <w:t>Botvin</w:t>
            </w:r>
            <w:proofErr w:type="spellEnd"/>
            <w:r w:rsidR="004029D8" w:rsidRPr="004029D8">
              <w:rPr>
                <w:rFonts w:eastAsia="Calibri"/>
                <w:bCs/>
                <w:kern w:val="32"/>
                <w:sz w:val="21"/>
                <w:szCs w:val="21"/>
              </w:rPr>
              <w:t xml:space="preserve"> Middle School Version) </w:t>
            </w:r>
          </w:p>
        </w:tc>
        <w:tc>
          <w:tcPr>
            <w:tcW w:w="5062" w:type="dxa"/>
          </w:tcPr>
          <w:p w14:paraId="4F95AFA8" w14:textId="77777777" w:rsidR="004029D8" w:rsidRPr="004029D8" w:rsidRDefault="00A55F77" w:rsidP="00354D4B">
            <w:pPr>
              <w:widowControl w:val="0"/>
              <w:ind w:left="87"/>
              <w:outlineLvl w:val="0"/>
              <w:rPr>
                <w:rFonts w:eastAsia="Calibri"/>
                <w:bCs/>
                <w:kern w:val="32"/>
                <w:sz w:val="21"/>
                <w:szCs w:val="21"/>
              </w:rPr>
            </w:pPr>
            <w:sdt>
              <w:sdtPr>
                <w:rPr>
                  <w:rFonts w:eastAsia="MS Gothic"/>
                  <w:sz w:val="21"/>
                  <w:szCs w:val="21"/>
                </w:rPr>
                <w:id w:val="1680311217"/>
                <w14:checkbox>
                  <w14:checked w14:val="0"/>
                  <w14:checkedState w14:val="2612" w14:font="MS Gothic"/>
                  <w14:uncheckedState w14:val="2610" w14:font="MS Gothic"/>
                </w14:checkbox>
              </w:sdtPr>
              <w:sdtEndPr/>
              <w:sdtContent>
                <w:r w:rsidR="004029D8" w:rsidRPr="004029D8">
                  <w:rPr>
                    <w:rFonts w:ascii="Segoe UI Symbol" w:eastAsia="MS Gothic" w:hAnsi="Segoe UI Symbol" w:cs="Segoe UI Symbol"/>
                    <w:sz w:val="21"/>
                    <w:szCs w:val="21"/>
                  </w:rPr>
                  <w:t>☐</w:t>
                </w:r>
              </w:sdtContent>
            </w:sdt>
            <w:r w:rsidR="004029D8" w:rsidRPr="004029D8">
              <w:rPr>
                <w:rFonts w:eastAsia="MS Gothic"/>
                <w:sz w:val="21"/>
                <w:szCs w:val="21"/>
              </w:rPr>
              <w:t xml:space="preserve"> </w:t>
            </w:r>
            <w:r w:rsidR="004029D8" w:rsidRPr="004029D8">
              <w:rPr>
                <w:rFonts w:eastAsia="Calibri"/>
                <w:bCs/>
                <w:kern w:val="32"/>
                <w:sz w:val="21"/>
                <w:szCs w:val="21"/>
              </w:rPr>
              <w:t>Positive Action</w:t>
            </w:r>
          </w:p>
          <w:p w14:paraId="3C809B38" w14:textId="77777777" w:rsidR="004029D8" w:rsidRPr="004029D8" w:rsidRDefault="00A55F77" w:rsidP="00354D4B">
            <w:pPr>
              <w:widowControl w:val="0"/>
              <w:ind w:left="357" w:hanging="296"/>
              <w:outlineLvl w:val="0"/>
              <w:rPr>
                <w:rFonts w:eastAsia="MS Gothic"/>
                <w:bCs/>
                <w:kern w:val="32"/>
                <w:sz w:val="21"/>
                <w:szCs w:val="21"/>
              </w:rPr>
            </w:pPr>
            <w:sdt>
              <w:sdtPr>
                <w:rPr>
                  <w:rFonts w:eastAsia="MS Gothic"/>
                  <w:sz w:val="21"/>
                  <w:szCs w:val="21"/>
                </w:rPr>
                <w:id w:val="1871101485"/>
                <w14:checkbox>
                  <w14:checked w14:val="0"/>
                  <w14:checkedState w14:val="2612" w14:font="MS Gothic"/>
                  <w14:uncheckedState w14:val="2610" w14:font="MS Gothic"/>
                </w14:checkbox>
              </w:sdtPr>
              <w:sdtEndPr/>
              <w:sdtContent>
                <w:r w:rsidR="004029D8" w:rsidRPr="004029D8">
                  <w:rPr>
                    <w:rFonts w:ascii="Segoe UI Symbol" w:eastAsia="MS Gothic" w:hAnsi="Segoe UI Symbol" w:cs="Segoe UI Symbol"/>
                    <w:sz w:val="21"/>
                    <w:szCs w:val="21"/>
                  </w:rPr>
                  <w:t>☐</w:t>
                </w:r>
              </w:sdtContent>
            </w:sdt>
            <w:r w:rsidR="004029D8" w:rsidRPr="004029D8">
              <w:rPr>
                <w:rFonts w:eastAsia="MS Gothic"/>
                <w:sz w:val="21"/>
                <w:szCs w:val="21"/>
              </w:rPr>
              <w:t xml:space="preserve"> </w:t>
            </w:r>
            <w:r w:rsidR="004029D8" w:rsidRPr="004029D8">
              <w:rPr>
                <w:rFonts w:eastAsia="MS Gothic"/>
                <w:bCs/>
                <w:kern w:val="32"/>
                <w:sz w:val="21"/>
                <w:szCs w:val="21"/>
              </w:rPr>
              <w:t>Project Northland</w:t>
            </w:r>
          </w:p>
          <w:p w14:paraId="2CCF8F5B" w14:textId="77777777" w:rsidR="004029D8" w:rsidRPr="004029D8" w:rsidRDefault="00A55F77" w:rsidP="00354D4B">
            <w:pPr>
              <w:widowControl w:val="0"/>
              <w:ind w:left="357" w:hanging="296"/>
              <w:outlineLvl w:val="0"/>
              <w:rPr>
                <w:rFonts w:eastAsia="MS Gothic"/>
                <w:bCs/>
                <w:kern w:val="32"/>
                <w:sz w:val="21"/>
                <w:szCs w:val="21"/>
              </w:rPr>
            </w:pPr>
            <w:sdt>
              <w:sdtPr>
                <w:rPr>
                  <w:rFonts w:eastAsia="MS Gothic"/>
                  <w:sz w:val="21"/>
                  <w:szCs w:val="21"/>
                </w:rPr>
                <w:id w:val="600611209"/>
                <w14:checkbox>
                  <w14:checked w14:val="0"/>
                  <w14:checkedState w14:val="2612" w14:font="MS Gothic"/>
                  <w14:uncheckedState w14:val="2610" w14:font="MS Gothic"/>
                </w14:checkbox>
              </w:sdtPr>
              <w:sdtEndPr/>
              <w:sdtContent>
                <w:r w:rsidR="004029D8" w:rsidRPr="004029D8">
                  <w:rPr>
                    <w:rFonts w:ascii="Segoe UI Symbol" w:eastAsia="MS Gothic" w:hAnsi="Segoe UI Symbol" w:cs="Segoe UI Symbol"/>
                    <w:sz w:val="21"/>
                    <w:szCs w:val="21"/>
                  </w:rPr>
                  <w:t>☐</w:t>
                </w:r>
              </w:sdtContent>
            </w:sdt>
            <w:r w:rsidR="004029D8" w:rsidRPr="004029D8">
              <w:rPr>
                <w:rFonts w:eastAsia="MS Gothic"/>
                <w:sz w:val="21"/>
                <w:szCs w:val="21"/>
              </w:rPr>
              <w:t xml:space="preserve"> </w:t>
            </w:r>
            <w:r w:rsidR="004029D8" w:rsidRPr="004029D8">
              <w:rPr>
                <w:rFonts w:eastAsia="MS Gothic"/>
                <w:bCs/>
                <w:kern w:val="32"/>
                <w:sz w:val="21"/>
                <w:szCs w:val="21"/>
              </w:rPr>
              <w:t>Project Towards No Drug Abuse</w:t>
            </w:r>
          </w:p>
          <w:p w14:paraId="31BB71FF" w14:textId="77777777" w:rsidR="004029D8" w:rsidRPr="004029D8" w:rsidRDefault="00A55F77" w:rsidP="00354D4B">
            <w:pPr>
              <w:widowControl w:val="0"/>
              <w:ind w:left="357" w:hanging="296"/>
              <w:outlineLvl w:val="0"/>
              <w:rPr>
                <w:rFonts w:eastAsia="MS Gothic"/>
                <w:bCs/>
                <w:kern w:val="32"/>
                <w:sz w:val="21"/>
                <w:szCs w:val="21"/>
              </w:rPr>
            </w:pPr>
            <w:sdt>
              <w:sdtPr>
                <w:rPr>
                  <w:rFonts w:eastAsia="MS Gothic"/>
                  <w:sz w:val="21"/>
                  <w:szCs w:val="21"/>
                </w:rPr>
                <w:id w:val="1796404204"/>
                <w14:checkbox>
                  <w14:checked w14:val="0"/>
                  <w14:checkedState w14:val="2612" w14:font="MS Gothic"/>
                  <w14:uncheckedState w14:val="2610" w14:font="MS Gothic"/>
                </w14:checkbox>
              </w:sdtPr>
              <w:sdtEndPr/>
              <w:sdtContent>
                <w:r w:rsidR="004029D8" w:rsidRPr="004029D8">
                  <w:rPr>
                    <w:rFonts w:ascii="Segoe UI Symbol" w:eastAsia="MS Gothic" w:hAnsi="Segoe UI Symbol" w:cs="Segoe UI Symbol"/>
                    <w:sz w:val="21"/>
                    <w:szCs w:val="21"/>
                  </w:rPr>
                  <w:t>☐</w:t>
                </w:r>
              </w:sdtContent>
            </w:sdt>
            <w:r w:rsidR="004029D8" w:rsidRPr="004029D8">
              <w:rPr>
                <w:rFonts w:eastAsia="MS Gothic"/>
                <w:sz w:val="21"/>
                <w:szCs w:val="21"/>
              </w:rPr>
              <w:t xml:space="preserve"> </w:t>
            </w:r>
            <w:r w:rsidR="004029D8" w:rsidRPr="004029D8">
              <w:rPr>
                <w:rFonts w:eastAsia="MS Gothic"/>
                <w:bCs/>
                <w:kern w:val="32"/>
                <w:sz w:val="21"/>
                <w:szCs w:val="21"/>
              </w:rPr>
              <w:t>Raising Healthy Children</w:t>
            </w:r>
          </w:p>
          <w:p w14:paraId="7F11189A" w14:textId="77777777" w:rsidR="004029D8" w:rsidRPr="004029D8" w:rsidRDefault="00A55F77" w:rsidP="00354D4B">
            <w:pPr>
              <w:widowControl w:val="0"/>
              <w:ind w:left="357" w:hanging="296"/>
              <w:outlineLvl w:val="0"/>
              <w:rPr>
                <w:rFonts w:eastAsia="MS Gothic"/>
                <w:bCs/>
                <w:kern w:val="32"/>
                <w:sz w:val="21"/>
                <w:szCs w:val="21"/>
              </w:rPr>
            </w:pPr>
            <w:sdt>
              <w:sdtPr>
                <w:rPr>
                  <w:rFonts w:eastAsia="MS Gothic"/>
                  <w:sz w:val="21"/>
                  <w:szCs w:val="21"/>
                </w:rPr>
                <w:id w:val="304753689"/>
                <w14:checkbox>
                  <w14:checked w14:val="0"/>
                  <w14:checkedState w14:val="2612" w14:font="MS Gothic"/>
                  <w14:uncheckedState w14:val="2610" w14:font="MS Gothic"/>
                </w14:checkbox>
              </w:sdtPr>
              <w:sdtEndPr/>
              <w:sdtContent>
                <w:r w:rsidR="004029D8" w:rsidRPr="004029D8">
                  <w:rPr>
                    <w:rFonts w:ascii="Segoe UI Symbol" w:eastAsia="MS Gothic" w:hAnsi="Segoe UI Symbol" w:cs="Segoe UI Symbol"/>
                    <w:sz w:val="21"/>
                    <w:szCs w:val="21"/>
                  </w:rPr>
                  <w:t>☐</w:t>
                </w:r>
              </w:sdtContent>
            </w:sdt>
            <w:r w:rsidR="004029D8" w:rsidRPr="004029D8">
              <w:rPr>
                <w:rFonts w:eastAsia="MS Gothic"/>
                <w:sz w:val="21"/>
                <w:szCs w:val="21"/>
              </w:rPr>
              <w:t xml:space="preserve"> </w:t>
            </w:r>
            <w:r w:rsidR="004029D8" w:rsidRPr="004029D8">
              <w:rPr>
                <w:rFonts w:eastAsia="MS Gothic"/>
                <w:bCs/>
                <w:kern w:val="32"/>
                <w:sz w:val="21"/>
                <w:szCs w:val="21"/>
              </w:rPr>
              <w:t>SPORT Prevention Plus Wellness</w:t>
            </w:r>
          </w:p>
          <w:p w14:paraId="4DE9CB66" w14:textId="77777777" w:rsidR="004029D8" w:rsidRPr="004029D8" w:rsidRDefault="00A55F77" w:rsidP="00354D4B">
            <w:pPr>
              <w:widowControl w:val="0"/>
              <w:ind w:left="357" w:hanging="285"/>
              <w:outlineLvl w:val="0"/>
              <w:rPr>
                <w:rFonts w:eastAsia="Calibri"/>
                <w:bCs/>
                <w:kern w:val="32"/>
                <w:sz w:val="21"/>
                <w:szCs w:val="21"/>
              </w:rPr>
            </w:pPr>
            <w:sdt>
              <w:sdtPr>
                <w:rPr>
                  <w:rFonts w:eastAsia="MS Gothic"/>
                  <w:sz w:val="21"/>
                  <w:szCs w:val="21"/>
                </w:rPr>
                <w:id w:val="399027491"/>
                <w14:checkbox>
                  <w14:checked w14:val="0"/>
                  <w14:checkedState w14:val="2612" w14:font="MS Gothic"/>
                  <w14:uncheckedState w14:val="2610" w14:font="MS Gothic"/>
                </w14:checkbox>
              </w:sdtPr>
              <w:sdtEndPr/>
              <w:sdtContent>
                <w:r w:rsidR="004029D8" w:rsidRPr="004029D8">
                  <w:rPr>
                    <w:rFonts w:ascii="Segoe UI Symbol" w:eastAsia="MS Gothic" w:hAnsi="Segoe UI Symbol" w:cs="Segoe UI Symbol"/>
                    <w:sz w:val="21"/>
                    <w:szCs w:val="21"/>
                  </w:rPr>
                  <w:t>☐</w:t>
                </w:r>
              </w:sdtContent>
            </w:sdt>
            <w:r w:rsidR="004029D8" w:rsidRPr="004029D8">
              <w:rPr>
                <w:rFonts w:eastAsia="MS Gothic"/>
                <w:sz w:val="21"/>
                <w:szCs w:val="21"/>
              </w:rPr>
              <w:t xml:space="preserve"> </w:t>
            </w:r>
            <w:r w:rsidR="004029D8" w:rsidRPr="004029D8">
              <w:rPr>
                <w:rFonts w:eastAsia="Calibri"/>
                <w:bCs/>
                <w:kern w:val="32"/>
                <w:sz w:val="21"/>
                <w:szCs w:val="21"/>
              </w:rPr>
              <w:t>Strengthening Families Program: For Parents and Youth 10-14 (SFP 10-14)</w:t>
            </w:r>
          </w:p>
          <w:p w14:paraId="1D2CE0D9" w14:textId="77777777" w:rsidR="004029D8" w:rsidRPr="004029D8" w:rsidRDefault="00A55F77" w:rsidP="00354D4B">
            <w:pPr>
              <w:widowControl w:val="0"/>
              <w:ind w:left="357" w:hanging="301"/>
              <w:outlineLvl w:val="0"/>
              <w:rPr>
                <w:rFonts w:eastAsia="Calibri"/>
                <w:b/>
                <w:bCs/>
                <w:kern w:val="32"/>
                <w:sz w:val="21"/>
                <w:szCs w:val="21"/>
              </w:rPr>
            </w:pPr>
            <w:sdt>
              <w:sdtPr>
                <w:rPr>
                  <w:rFonts w:eastAsia="MS Gothic"/>
                  <w:sz w:val="21"/>
                  <w:szCs w:val="21"/>
                </w:rPr>
                <w:id w:val="-2137243392"/>
                <w14:checkbox>
                  <w14:checked w14:val="0"/>
                  <w14:checkedState w14:val="2612" w14:font="MS Gothic"/>
                  <w14:uncheckedState w14:val="2610" w14:font="MS Gothic"/>
                </w14:checkbox>
              </w:sdtPr>
              <w:sdtEndPr/>
              <w:sdtContent>
                <w:r w:rsidR="004029D8" w:rsidRPr="004029D8">
                  <w:rPr>
                    <w:rFonts w:ascii="Segoe UI Symbol" w:eastAsia="MS Gothic" w:hAnsi="Segoe UI Symbol" w:cs="Segoe UI Symbol"/>
                    <w:sz w:val="21"/>
                    <w:szCs w:val="21"/>
                  </w:rPr>
                  <w:t>☐</w:t>
                </w:r>
              </w:sdtContent>
            </w:sdt>
            <w:r w:rsidR="004029D8" w:rsidRPr="004029D8">
              <w:rPr>
                <w:rFonts w:eastAsia="MS Gothic"/>
                <w:bCs/>
                <w:kern w:val="32"/>
                <w:sz w:val="21"/>
                <w:szCs w:val="21"/>
              </w:rPr>
              <w:t xml:space="preserve"> </w:t>
            </w:r>
            <w:r w:rsidR="004029D8" w:rsidRPr="004029D8">
              <w:rPr>
                <w:rFonts w:eastAsia="Calibri"/>
                <w:bCs/>
                <w:kern w:val="32"/>
                <w:sz w:val="21"/>
                <w:szCs w:val="21"/>
              </w:rPr>
              <w:t>Strong African American Families Program</w:t>
            </w:r>
          </w:p>
        </w:tc>
      </w:tr>
      <w:tr w:rsidR="004029D8" w:rsidRPr="004029D8" w14:paraId="361B2A3C" w14:textId="77777777" w:rsidTr="00354D4B">
        <w:trPr>
          <w:trHeight w:val="323"/>
        </w:trPr>
        <w:tc>
          <w:tcPr>
            <w:tcW w:w="10327" w:type="dxa"/>
            <w:gridSpan w:val="2"/>
            <w:shd w:val="clear" w:color="auto" w:fill="F2F2F2" w:themeFill="background1" w:themeFillShade="F2"/>
          </w:tcPr>
          <w:p w14:paraId="5BD93034" w14:textId="77777777" w:rsidR="004029D8" w:rsidRPr="004029D8" w:rsidRDefault="004029D8" w:rsidP="00354D4B">
            <w:pPr>
              <w:pStyle w:val="ListParagraph"/>
              <w:spacing w:before="60" w:after="60"/>
              <w:ind w:left="1080"/>
              <w:jc w:val="center"/>
              <w:rPr>
                <w:rFonts w:eastAsia="Calibri"/>
                <w:b/>
                <w:i/>
                <w:sz w:val="21"/>
                <w:szCs w:val="21"/>
              </w:rPr>
            </w:pPr>
            <w:r w:rsidRPr="004029D8">
              <w:rPr>
                <w:rFonts w:eastAsia="Calibri"/>
                <w:b/>
                <w:sz w:val="21"/>
                <w:szCs w:val="21"/>
              </w:rPr>
              <w:t>Opioid Prevention Environmental/Information Dissemination Strategies List (</w:t>
            </w:r>
            <w:r w:rsidRPr="004029D8">
              <w:rPr>
                <w:rFonts w:eastAsia="Calibri"/>
                <w:b/>
                <w:i/>
                <w:sz w:val="21"/>
                <w:szCs w:val="21"/>
              </w:rPr>
              <w:t>optional</w:t>
            </w:r>
            <w:r w:rsidRPr="004029D8">
              <w:rPr>
                <w:rFonts w:eastAsia="Calibri"/>
                <w:b/>
                <w:sz w:val="21"/>
                <w:szCs w:val="21"/>
              </w:rPr>
              <w:t>)</w:t>
            </w:r>
          </w:p>
        </w:tc>
      </w:tr>
      <w:tr w:rsidR="004029D8" w:rsidRPr="004029D8" w14:paraId="7459B86D" w14:textId="77777777" w:rsidTr="00354D4B">
        <w:trPr>
          <w:trHeight w:val="1061"/>
        </w:trPr>
        <w:tc>
          <w:tcPr>
            <w:tcW w:w="5265" w:type="dxa"/>
          </w:tcPr>
          <w:p w14:paraId="4B30167D" w14:textId="2AC5A7EE" w:rsidR="004029D8" w:rsidRPr="004029D8" w:rsidRDefault="00A55F77" w:rsidP="00354D4B">
            <w:pPr>
              <w:widowControl w:val="0"/>
              <w:ind w:left="304" w:hanging="304"/>
              <w:outlineLvl w:val="0"/>
              <w:rPr>
                <w:rFonts w:eastAsia="Calibri"/>
                <w:bCs/>
                <w:kern w:val="32"/>
                <w:sz w:val="21"/>
                <w:szCs w:val="21"/>
              </w:rPr>
            </w:pPr>
            <w:sdt>
              <w:sdtPr>
                <w:rPr>
                  <w:rFonts w:eastAsia="MS Gothic"/>
                  <w:sz w:val="21"/>
                  <w:szCs w:val="21"/>
                </w:rPr>
                <w:id w:val="-136266142"/>
                <w14:checkbox>
                  <w14:checked w14:val="0"/>
                  <w14:checkedState w14:val="2612" w14:font="MS Gothic"/>
                  <w14:uncheckedState w14:val="2610" w14:font="MS Gothic"/>
                </w14:checkbox>
              </w:sdtPr>
              <w:sdtEndPr/>
              <w:sdtContent>
                <w:r w:rsidR="00354D4B">
                  <w:rPr>
                    <w:rFonts w:ascii="MS Gothic" w:eastAsia="MS Gothic" w:hAnsi="MS Gothic" w:hint="eastAsia"/>
                    <w:sz w:val="21"/>
                    <w:szCs w:val="21"/>
                  </w:rPr>
                  <w:t>☐</w:t>
                </w:r>
              </w:sdtContent>
            </w:sdt>
            <w:r w:rsidR="004029D8" w:rsidRPr="004029D8">
              <w:rPr>
                <w:rFonts w:eastAsia="MS Gothic"/>
                <w:sz w:val="21"/>
                <w:szCs w:val="21"/>
              </w:rPr>
              <w:t xml:space="preserve"> </w:t>
            </w:r>
            <w:r w:rsidR="004029D8" w:rsidRPr="004029D8">
              <w:rPr>
                <w:rFonts w:eastAsia="Calibri"/>
                <w:bCs/>
                <w:kern w:val="32"/>
                <w:sz w:val="21"/>
                <w:szCs w:val="21"/>
              </w:rPr>
              <w:t>Prescription Drug Monitoring Program (PMP) use promotion</w:t>
            </w:r>
          </w:p>
          <w:p w14:paraId="0EDB9952" w14:textId="77777777" w:rsidR="004029D8" w:rsidRPr="004029D8" w:rsidRDefault="00A55F77" w:rsidP="00354D4B">
            <w:pPr>
              <w:widowControl w:val="0"/>
              <w:ind w:left="304" w:hanging="285"/>
              <w:outlineLvl w:val="0"/>
              <w:rPr>
                <w:rFonts w:eastAsia="MS Gothic"/>
                <w:bCs/>
                <w:kern w:val="32"/>
                <w:sz w:val="21"/>
                <w:szCs w:val="21"/>
              </w:rPr>
            </w:pPr>
            <w:sdt>
              <w:sdtPr>
                <w:rPr>
                  <w:rFonts w:eastAsia="MS Gothic"/>
                  <w:sz w:val="21"/>
                  <w:szCs w:val="21"/>
                </w:rPr>
                <w:id w:val="470717831"/>
                <w14:checkbox>
                  <w14:checked w14:val="0"/>
                  <w14:checkedState w14:val="2612" w14:font="MS Gothic"/>
                  <w14:uncheckedState w14:val="2610" w14:font="MS Gothic"/>
                </w14:checkbox>
              </w:sdtPr>
              <w:sdtEndPr/>
              <w:sdtContent>
                <w:r w:rsidR="004029D8" w:rsidRPr="004029D8">
                  <w:rPr>
                    <w:rFonts w:ascii="Segoe UI Symbol" w:eastAsia="MS Gothic" w:hAnsi="Segoe UI Symbol" w:cs="Segoe UI Symbol"/>
                    <w:sz w:val="21"/>
                    <w:szCs w:val="21"/>
                  </w:rPr>
                  <w:t>☐</w:t>
                </w:r>
              </w:sdtContent>
            </w:sdt>
            <w:r w:rsidR="004029D8" w:rsidRPr="004029D8">
              <w:rPr>
                <w:rFonts w:eastAsia="MS Gothic"/>
                <w:sz w:val="21"/>
                <w:szCs w:val="21"/>
              </w:rPr>
              <w:t xml:space="preserve"> </w:t>
            </w:r>
            <w:r w:rsidR="004029D8" w:rsidRPr="004029D8">
              <w:rPr>
                <w:rFonts w:eastAsia="MS Gothic"/>
                <w:bCs/>
                <w:kern w:val="32"/>
                <w:sz w:val="21"/>
                <w:szCs w:val="21"/>
              </w:rPr>
              <w:t>Prescriber Education</w:t>
            </w:r>
            <w:r w:rsidR="004029D8" w:rsidRPr="004029D8">
              <w:rPr>
                <w:rFonts w:eastAsia="Calibri"/>
                <w:bCs/>
                <w:kern w:val="32"/>
                <w:sz w:val="21"/>
                <w:szCs w:val="21"/>
              </w:rPr>
              <w:t xml:space="preserve"> </w:t>
            </w:r>
          </w:p>
          <w:p w14:paraId="1995A573" w14:textId="77777777" w:rsidR="004029D8" w:rsidRPr="004029D8" w:rsidRDefault="00A55F77" w:rsidP="00354D4B">
            <w:pPr>
              <w:widowControl w:val="0"/>
              <w:ind w:left="304" w:hanging="301"/>
              <w:outlineLvl w:val="0"/>
              <w:rPr>
                <w:rFonts w:eastAsia="MS Gothic"/>
                <w:bCs/>
                <w:kern w:val="32"/>
                <w:sz w:val="21"/>
                <w:szCs w:val="21"/>
              </w:rPr>
            </w:pPr>
            <w:sdt>
              <w:sdtPr>
                <w:rPr>
                  <w:rFonts w:eastAsia="MS Gothic"/>
                  <w:sz w:val="21"/>
                  <w:szCs w:val="21"/>
                </w:rPr>
                <w:id w:val="-1089766582"/>
                <w14:checkbox>
                  <w14:checked w14:val="0"/>
                  <w14:checkedState w14:val="2612" w14:font="MS Gothic"/>
                  <w14:uncheckedState w14:val="2610" w14:font="MS Gothic"/>
                </w14:checkbox>
              </w:sdtPr>
              <w:sdtEndPr/>
              <w:sdtContent>
                <w:r w:rsidR="004029D8" w:rsidRPr="004029D8">
                  <w:rPr>
                    <w:rFonts w:ascii="Segoe UI Symbol" w:eastAsia="MS Gothic" w:hAnsi="Segoe UI Symbol" w:cs="Segoe UI Symbol"/>
                    <w:sz w:val="21"/>
                    <w:szCs w:val="21"/>
                  </w:rPr>
                  <w:t>☐</w:t>
                </w:r>
              </w:sdtContent>
            </w:sdt>
            <w:r w:rsidR="004029D8" w:rsidRPr="004029D8">
              <w:rPr>
                <w:rFonts w:eastAsia="MS Gothic"/>
                <w:sz w:val="21"/>
                <w:szCs w:val="21"/>
              </w:rPr>
              <w:t xml:space="preserve"> </w:t>
            </w:r>
            <w:r w:rsidR="004029D8" w:rsidRPr="004029D8">
              <w:rPr>
                <w:rFonts w:eastAsia="MS Gothic"/>
                <w:bCs/>
                <w:kern w:val="32"/>
                <w:sz w:val="21"/>
                <w:szCs w:val="21"/>
              </w:rPr>
              <w:t>School Policy</w:t>
            </w:r>
          </w:p>
        </w:tc>
        <w:tc>
          <w:tcPr>
            <w:tcW w:w="5062" w:type="dxa"/>
          </w:tcPr>
          <w:p w14:paraId="1CF8EB45" w14:textId="77777777" w:rsidR="004029D8" w:rsidRPr="004029D8" w:rsidRDefault="00A55F77" w:rsidP="00354D4B">
            <w:pPr>
              <w:widowControl w:val="0"/>
              <w:ind w:left="357" w:hanging="302"/>
              <w:outlineLvl w:val="0"/>
              <w:rPr>
                <w:rFonts w:eastAsia="Calibri"/>
                <w:bCs/>
                <w:kern w:val="32"/>
                <w:sz w:val="21"/>
                <w:szCs w:val="21"/>
              </w:rPr>
            </w:pPr>
            <w:sdt>
              <w:sdtPr>
                <w:rPr>
                  <w:rFonts w:eastAsia="MS Gothic"/>
                  <w:sz w:val="21"/>
                  <w:szCs w:val="21"/>
                </w:rPr>
                <w:id w:val="529468908"/>
                <w14:checkbox>
                  <w14:checked w14:val="0"/>
                  <w14:checkedState w14:val="2612" w14:font="MS Gothic"/>
                  <w14:uncheckedState w14:val="2610" w14:font="MS Gothic"/>
                </w14:checkbox>
              </w:sdtPr>
              <w:sdtEndPr/>
              <w:sdtContent>
                <w:r w:rsidR="004029D8" w:rsidRPr="004029D8">
                  <w:rPr>
                    <w:rFonts w:ascii="Segoe UI Symbol" w:eastAsia="MS Gothic" w:hAnsi="Segoe UI Symbol" w:cs="Segoe UI Symbol"/>
                    <w:sz w:val="21"/>
                    <w:szCs w:val="21"/>
                  </w:rPr>
                  <w:t>☐</w:t>
                </w:r>
              </w:sdtContent>
            </w:sdt>
            <w:r w:rsidR="004029D8" w:rsidRPr="004029D8">
              <w:rPr>
                <w:rFonts w:eastAsia="MS Gothic"/>
                <w:bCs/>
                <w:kern w:val="32"/>
                <w:sz w:val="21"/>
                <w:szCs w:val="21"/>
              </w:rPr>
              <w:t xml:space="preserve"> Social Norms </w:t>
            </w:r>
            <w:r w:rsidR="004029D8" w:rsidRPr="004029D8">
              <w:rPr>
                <w:rFonts w:eastAsia="Calibri"/>
                <w:bCs/>
                <w:kern w:val="32"/>
                <w:sz w:val="21"/>
                <w:szCs w:val="21"/>
              </w:rPr>
              <w:t xml:space="preserve"> </w:t>
            </w:r>
          </w:p>
          <w:p w14:paraId="14667C47" w14:textId="77777777" w:rsidR="004029D8" w:rsidRPr="004029D8" w:rsidRDefault="00A55F77" w:rsidP="00354D4B">
            <w:pPr>
              <w:widowControl w:val="0"/>
              <w:ind w:left="357" w:hanging="302"/>
              <w:outlineLvl w:val="0"/>
              <w:rPr>
                <w:rFonts w:eastAsia="Calibri"/>
                <w:bCs/>
                <w:kern w:val="32"/>
                <w:sz w:val="21"/>
                <w:szCs w:val="21"/>
              </w:rPr>
            </w:pPr>
            <w:sdt>
              <w:sdtPr>
                <w:rPr>
                  <w:rFonts w:eastAsia="MS Gothic"/>
                  <w:sz w:val="21"/>
                  <w:szCs w:val="21"/>
                </w:rPr>
                <w:id w:val="391708738"/>
                <w14:checkbox>
                  <w14:checked w14:val="0"/>
                  <w14:checkedState w14:val="2612" w14:font="MS Gothic"/>
                  <w14:uncheckedState w14:val="2610" w14:font="MS Gothic"/>
                </w14:checkbox>
              </w:sdtPr>
              <w:sdtEndPr/>
              <w:sdtContent>
                <w:r w:rsidR="004029D8" w:rsidRPr="004029D8">
                  <w:rPr>
                    <w:rFonts w:ascii="Segoe UI Symbol" w:eastAsia="MS Gothic" w:hAnsi="Segoe UI Symbol" w:cs="Segoe UI Symbol"/>
                    <w:sz w:val="21"/>
                    <w:szCs w:val="21"/>
                  </w:rPr>
                  <w:t>☐</w:t>
                </w:r>
              </w:sdtContent>
            </w:sdt>
            <w:r w:rsidR="004029D8" w:rsidRPr="004029D8">
              <w:rPr>
                <w:rFonts w:eastAsia="MS Gothic"/>
                <w:bCs/>
                <w:kern w:val="32"/>
                <w:sz w:val="21"/>
                <w:szCs w:val="21"/>
              </w:rPr>
              <w:t xml:space="preserve"> Safe storage and secure medicine take back programs </w:t>
            </w:r>
            <w:r w:rsidR="004029D8" w:rsidRPr="004029D8">
              <w:rPr>
                <w:rFonts w:eastAsia="Calibri"/>
                <w:bCs/>
                <w:kern w:val="32"/>
                <w:sz w:val="21"/>
                <w:szCs w:val="21"/>
              </w:rPr>
              <w:t xml:space="preserve"> </w:t>
            </w:r>
          </w:p>
          <w:p w14:paraId="3ABA6AD6" w14:textId="77777777" w:rsidR="004029D8" w:rsidRPr="004029D8" w:rsidRDefault="004029D8" w:rsidP="00354D4B">
            <w:pPr>
              <w:widowControl w:val="0"/>
              <w:ind w:left="1080" w:hanging="302"/>
              <w:outlineLvl w:val="0"/>
              <w:rPr>
                <w:rFonts w:eastAsia="Calibri"/>
                <w:bCs/>
                <w:kern w:val="32"/>
                <w:sz w:val="21"/>
                <w:szCs w:val="21"/>
              </w:rPr>
            </w:pPr>
          </w:p>
          <w:p w14:paraId="1CA172AE" w14:textId="77777777" w:rsidR="004029D8" w:rsidRPr="004029D8" w:rsidRDefault="004029D8" w:rsidP="00354D4B">
            <w:pPr>
              <w:widowControl w:val="0"/>
              <w:ind w:left="1080" w:hanging="302"/>
              <w:outlineLvl w:val="0"/>
              <w:rPr>
                <w:rFonts w:eastAsia="Calibri"/>
                <w:bCs/>
                <w:kern w:val="32"/>
                <w:sz w:val="21"/>
                <w:szCs w:val="21"/>
              </w:rPr>
            </w:pPr>
          </w:p>
          <w:p w14:paraId="78B93601" w14:textId="77777777" w:rsidR="004029D8" w:rsidRPr="004029D8" w:rsidRDefault="004029D8" w:rsidP="00354D4B">
            <w:pPr>
              <w:widowControl w:val="0"/>
              <w:ind w:left="1080" w:hanging="302"/>
              <w:outlineLvl w:val="0"/>
              <w:rPr>
                <w:rFonts w:eastAsia="Calibri"/>
                <w:b/>
                <w:bCs/>
                <w:kern w:val="32"/>
                <w:sz w:val="21"/>
                <w:szCs w:val="21"/>
              </w:rPr>
            </w:pPr>
          </w:p>
        </w:tc>
      </w:tr>
    </w:tbl>
    <w:p w14:paraId="31051560" w14:textId="77777777" w:rsidR="004029D8" w:rsidRPr="004029D8" w:rsidRDefault="004029D8" w:rsidP="004029D8">
      <w:pPr>
        <w:spacing w:after="160" w:line="259" w:lineRule="auto"/>
        <w:ind w:left="0"/>
        <w:rPr>
          <w:b/>
        </w:rPr>
      </w:pPr>
      <w:r w:rsidRPr="004029D8">
        <w:rPr>
          <w:b/>
        </w:rPr>
        <w:br w:type="page"/>
      </w:r>
    </w:p>
    <w:p w14:paraId="453D4E1C" w14:textId="3CBC5608" w:rsidR="002D0AA9" w:rsidRDefault="002D0AA9" w:rsidP="002D0AA9">
      <w:pPr>
        <w:spacing w:after="120"/>
        <w:jc w:val="right"/>
        <w:rPr>
          <w:b/>
          <w:u w:val="single"/>
        </w:rPr>
      </w:pPr>
      <w:r>
        <w:rPr>
          <w:b/>
          <w:u w:val="single"/>
        </w:rPr>
        <w:lastRenderedPageBreak/>
        <w:t>EXHIBIT G - 1</w:t>
      </w:r>
    </w:p>
    <w:p w14:paraId="2B11CD62" w14:textId="12F1119C" w:rsidR="004029D8" w:rsidRPr="00ED5730" w:rsidRDefault="004029D8" w:rsidP="004029D8">
      <w:pPr>
        <w:spacing w:after="120"/>
        <w:jc w:val="center"/>
        <w:rPr>
          <w:b/>
        </w:rPr>
      </w:pPr>
      <w:r w:rsidRPr="00A67AF5">
        <w:rPr>
          <w:b/>
          <w:u w:val="single"/>
        </w:rPr>
        <w:t>PROJECT NARRATIVE</w:t>
      </w:r>
    </w:p>
    <w:p w14:paraId="6500E358" w14:textId="4A9AC334" w:rsidR="004029D8" w:rsidRDefault="004029D8" w:rsidP="004029D8">
      <w:pPr>
        <w:pStyle w:val="BodyText"/>
        <w:kinsoku w:val="0"/>
        <w:overflowPunct w:val="0"/>
        <w:ind w:left="360" w:right="394"/>
        <w:rPr>
          <w:rFonts w:cs="Arial"/>
          <w:spacing w:val="-1"/>
        </w:rPr>
      </w:pPr>
      <w:r>
        <w:rPr>
          <w:rFonts w:cs="Arial"/>
          <w:spacing w:val="-1"/>
        </w:rPr>
        <w:t xml:space="preserve">A separate Project Narrative is required for each funding source the Applicant is applying for. For example, if the Applicant is applying for both DMA and MHPP, two </w:t>
      </w:r>
      <w:r w:rsidR="00B94D55">
        <w:rPr>
          <w:rFonts w:cs="Arial"/>
          <w:spacing w:val="-1"/>
        </w:rPr>
        <w:t>Project Narrative</w:t>
      </w:r>
      <w:r>
        <w:rPr>
          <w:rFonts w:cs="Arial"/>
          <w:spacing w:val="-1"/>
        </w:rPr>
        <w:t>s are required, one for each funding source.</w:t>
      </w:r>
    </w:p>
    <w:p w14:paraId="6E1E9064" w14:textId="77777777" w:rsidR="004029D8" w:rsidRDefault="004029D8" w:rsidP="004029D8">
      <w:pPr>
        <w:pStyle w:val="BodyText"/>
        <w:kinsoku w:val="0"/>
        <w:overflowPunct w:val="0"/>
        <w:ind w:left="360" w:right="394"/>
        <w:rPr>
          <w:rFonts w:cs="Arial"/>
          <w:spacing w:val="-1"/>
        </w:rPr>
      </w:pPr>
    </w:p>
    <w:p w14:paraId="25963BF9" w14:textId="77CA996F" w:rsidR="004029D8" w:rsidRDefault="004029D8" w:rsidP="004029D8">
      <w:pPr>
        <w:pStyle w:val="BodyText"/>
        <w:kinsoku w:val="0"/>
        <w:overflowPunct w:val="0"/>
        <w:ind w:left="360" w:right="394"/>
      </w:pPr>
      <w:r w:rsidRPr="00E3623B">
        <w:t>Please provide complete information to the following questions to describe the proposed program</w:t>
      </w:r>
      <w:r w:rsidR="002A75D6">
        <w:t xml:space="preserve">(s) selected. Please remember: </w:t>
      </w:r>
      <w:r w:rsidRPr="00E3623B">
        <w:t xml:space="preserve">The Project Narrative will be scored according to how well the </w:t>
      </w:r>
      <w:r w:rsidR="002A75D6">
        <w:t>Applicant answers each question. Each Project N</w:t>
      </w:r>
      <w:r w:rsidRPr="00E3623B">
        <w:t xml:space="preserve">arrative question will be assessed when determining the score for each question.  If an </w:t>
      </w:r>
      <w:r w:rsidR="002A75D6">
        <w:t>Applicant</w:t>
      </w:r>
      <w:r w:rsidRPr="00E3623B">
        <w:t xml:space="preserve"> cannot answer a specific question, then the reason for this must be explained within the answer to the question.</w:t>
      </w:r>
    </w:p>
    <w:p w14:paraId="0F878BD0" w14:textId="77777777" w:rsidR="004029D8" w:rsidRPr="00B74A80" w:rsidRDefault="004029D8" w:rsidP="004029D8">
      <w:pPr>
        <w:pStyle w:val="BodyText"/>
        <w:kinsoku w:val="0"/>
        <w:overflowPunct w:val="0"/>
        <w:ind w:left="360" w:right="394"/>
        <w:rPr>
          <w:rFonts w:cs="Arial"/>
          <w:spacing w:val="-1"/>
        </w:rPr>
      </w:pPr>
    </w:p>
    <w:p w14:paraId="5E0B618F" w14:textId="2D180A1D" w:rsidR="004029D8" w:rsidRPr="00E3623B" w:rsidRDefault="004029D8" w:rsidP="004029D8">
      <w:pPr>
        <w:rPr>
          <w:rFonts w:eastAsia="Cambria" w:cs="Times New Roman"/>
        </w:rPr>
      </w:pPr>
      <w:r w:rsidRPr="00E522E0">
        <w:rPr>
          <w:rFonts w:eastAsia="Cambria" w:cs="Times New Roman"/>
          <w:b/>
        </w:rPr>
        <w:t>Responses to the questions in the Project Narrative should be no longer than 10 pages total.</w:t>
      </w:r>
      <w:r w:rsidRPr="00E3623B">
        <w:rPr>
          <w:rFonts w:eastAsia="Cambria" w:cs="Times New Roman"/>
        </w:rPr>
        <w:t xml:space="preserve"> Application should be completed using no smaller than 12 point Calibri or Times New Roman font. Be sure to include page numbers, RFA short-title; RFA number, and the name of the </w:t>
      </w:r>
      <w:r w:rsidR="002A75D6">
        <w:rPr>
          <w:rFonts w:eastAsia="Cambria" w:cs="Times New Roman"/>
        </w:rPr>
        <w:t>Applicant</w:t>
      </w:r>
      <w:r w:rsidRPr="00E3623B">
        <w:rPr>
          <w:rFonts w:eastAsia="Cambria" w:cs="Times New Roman"/>
        </w:rPr>
        <w:t xml:space="preserve"> community on the footer of each page.</w:t>
      </w:r>
    </w:p>
    <w:p w14:paraId="75AA9139" w14:textId="77777777" w:rsidR="004029D8" w:rsidRPr="00E3623B" w:rsidRDefault="004029D8" w:rsidP="004029D8">
      <w:pPr>
        <w:widowControl w:val="0"/>
        <w:outlineLvl w:val="1"/>
        <w:rPr>
          <w:b/>
          <w:iCs/>
          <w:kern w:val="32"/>
        </w:rPr>
      </w:pPr>
    </w:p>
    <w:tbl>
      <w:tblPr>
        <w:tblW w:w="0" w:type="auto"/>
        <w:tblInd w:w="1182" w:type="dxa"/>
        <w:tblCellMar>
          <w:left w:w="0" w:type="dxa"/>
          <w:right w:w="0" w:type="dxa"/>
        </w:tblCellMar>
        <w:tblLook w:val="04A0" w:firstRow="1" w:lastRow="0" w:firstColumn="1" w:lastColumn="0" w:noHBand="0" w:noVBand="1"/>
      </w:tblPr>
      <w:tblGrid>
        <w:gridCol w:w="5215"/>
        <w:gridCol w:w="3775"/>
      </w:tblGrid>
      <w:tr w:rsidR="00531D6E" w14:paraId="282347E2" w14:textId="77777777" w:rsidTr="00A55F77">
        <w:tc>
          <w:tcPr>
            <w:tcW w:w="521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AC2E7EC" w14:textId="77777777" w:rsidR="00531D6E" w:rsidRDefault="00531D6E">
            <w:pPr>
              <w:spacing w:before="60" w:after="60"/>
              <w:jc w:val="center"/>
              <w:rPr>
                <w:b/>
                <w:bCs/>
              </w:rPr>
            </w:pPr>
            <w:r>
              <w:rPr>
                <w:b/>
                <w:bCs/>
              </w:rPr>
              <w:t>PROJECT NARRATIVE</w:t>
            </w:r>
          </w:p>
        </w:tc>
        <w:tc>
          <w:tcPr>
            <w:tcW w:w="377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2483B9B" w14:textId="77777777" w:rsidR="00531D6E" w:rsidRDefault="00531D6E">
            <w:pPr>
              <w:spacing w:before="60" w:after="60"/>
              <w:jc w:val="center"/>
              <w:rPr>
                <w:rFonts w:ascii="Calibri" w:hAnsi="Calibri" w:cs="Calibri"/>
                <w:b/>
                <w:bCs/>
              </w:rPr>
            </w:pPr>
            <w:r>
              <w:rPr>
                <w:b/>
                <w:bCs/>
              </w:rPr>
              <w:t>MAXIMUM POINTS Available</w:t>
            </w:r>
          </w:p>
        </w:tc>
      </w:tr>
      <w:tr w:rsidR="00531D6E" w14:paraId="104D2354" w14:textId="77777777" w:rsidTr="00A55F77">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960C6" w14:textId="77777777" w:rsidR="00531D6E" w:rsidRDefault="00531D6E" w:rsidP="00531D6E">
            <w:pPr>
              <w:pStyle w:val="ListParagraph"/>
              <w:numPr>
                <w:ilvl w:val="0"/>
                <w:numId w:val="5"/>
              </w:numPr>
              <w:spacing w:before="60" w:after="60"/>
              <w:ind w:left="432"/>
            </w:pPr>
            <w:r>
              <w:t>Overview</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14:paraId="6D527B32" w14:textId="77777777" w:rsidR="00531D6E" w:rsidRDefault="00531D6E">
            <w:pPr>
              <w:spacing w:before="60" w:after="60"/>
              <w:jc w:val="center"/>
            </w:pPr>
            <w:r>
              <w:t>20</w:t>
            </w:r>
          </w:p>
        </w:tc>
      </w:tr>
      <w:tr w:rsidR="00531D6E" w14:paraId="73EEFD27" w14:textId="77777777" w:rsidTr="00A55F77">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11239" w14:textId="77777777" w:rsidR="00531D6E" w:rsidRDefault="00531D6E" w:rsidP="00531D6E">
            <w:pPr>
              <w:pStyle w:val="ListParagraph"/>
              <w:numPr>
                <w:ilvl w:val="0"/>
                <w:numId w:val="5"/>
              </w:numPr>
              <w:spacing w:before="60" w:after="60"/>
              <w:ind w:left="432"/>
            </w:pPr>
            <w:r>
              <w:t>Plan for Advancing Health Equity</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14:paraId="13350434" w14:textId="77777777" w:rsidR="00531D6E" w:rsidRDefault="00531D6E">
            <w:pPr>
              <w:spacing w:before="60" w:after="60"/>
              <w:jc w:val="center"/>
            </w:pPr>
            <w:r>
              <w:t>10</w:t>
            </w:r>
          </w:p>
        </w:tc>
      </w:tr>
      <w:tr w:rsidR="00531D6E" w14:paraId="4D9E4460" w14:textId="77777777" w:rsidTr="00A55F77">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2BF33" w14:textId="77777777" w:rsidR="00531D6E" w:rsidRDefault="00531D6E" w:rsidP="00531D6E">
            <w:pPr>
              <w:pStyle w:val="ListParagraph"/>
              <w:numPr>
                <w:ilvl w:val="0"/>
                <w:numId w:val="5"/>
              </w:numPr>
              <w:spacing w:before="60" w:after="60"/>
              <w:ind w:left="432"/>
            </w:pPr>
            <w:r>
              <w:t>Implementation</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14:paraId="771DCF15" w14:textId="77777777" w:rsidR="00531D6E" w:rsidRDefault="00531D6E">
            <w:pPr>
              <w:spacing w:before="60" w:after="60"/>
              <w:jc w:val="center"/>
            </w:pPr>
            <w:r>
              <w:t>30</w:t>
            </w:r>
          </w:p>
        </w:tc>
      </w:tr>
      <w:tr w:rsidR="00531D6E" w14:paraId="1B65AC30" w14:textId="77777777" w:rsidTr="00A55F77">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1F882" w14:textId="77777777" w:rsidR="00531D6E" w:rsidRDefault="00531D6E" w:rsidP="00531D6E">
            <w:pPr>
              <w:pStyle w:val="ListParagraph"/>
              <w:numPr>
                <w:ilvl w:val="0"/>
                <w:numId w:val="5"/>
              </w:numPr>
              <w:spacing w:before="60" w:after="60"/>
              <w:ind w:left="432"/>
            </w:pPr>
            <w:r>
              <w:t>Budget</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14:paraId="059760B5" w14:textId="77777777" w:rsidR="00531D6E" w:rsidRDefault="00531D6E">
            <w:pPr>
              <w:spacing w:before="60" w:after="60"/>
              <w:jc w:val="center"/>
            </w:pPr>
            <w:r>
              <w:t>10</w:t>
            </w:r>
          </w:p>
        </w:tc>
      </w:tr>
      <w:tr w:rsidR="00531D6E" w14:paraId="6A69EA7C" w14:textId="77777777" w:rsidTr="00A55F77">
        <w:tc>
          <w:tcPr>
            <w:tcW w:w="521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494A2F" w14:textId="6DED60C5" w:rsidR="00531D6E" w:rsidRDefault="00531D6E">
            <w:pPr>
              <w:pStyle w:val="ListParagraph"/>
              <w:spacing w:before="60" w:after="60"/>
              <w:ind w:left="432"/>
              <w:jc w:val="center"/>
              <w:rPr>
                <w:b/>
                <w:bCs/>
              </w:rPr>
            </w:pPr>
            <w:r>
              <w:rPr>
                <w:b/>
                <w:bCs/>
              </w:rPr>
              <w:t>PROJECT NARRATIVE TOTAL</w:t>
            </w:r>
          </w:p>
        </w:tc>
        <w:tc>
          <w:tcPr>
            <w:tcW w:w="37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1AFA56C" w14:textId="5B3B6555" w:rsidR="00531D6E" w:rsidRDefault="00531D6E">
            <w:pPr>
              <w:spacing w:before="60" w:after="60"/>
              <w:jc w:val="center"/>
              <w:rPr>
                <w:b/>
                <w:bCs/>
              </w:rPr>
            </w:pPr>
            <w:r>
              <w:rPr>
                <w:b/>
                <w:bCs/>
              </w:rPr>
              <w:t>70</w:t>
            </w:r>
          </w:p>
        </w:tc>
      </w:tr>
      <w:tr w:rsidR="00531D6E" w14:paraId="1C3B59D2" w14:textId="77777777" w:rsidTr="00A55F77">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59778" w14:textId="77777777" w:rsidR="00531D6E" w:rsidRDefault="00531D6E" w:rsidP="00531D6E">
            <w:pPr>
              <w:pStyle w:val="ListParagraph"/>
              <w:numPr>
                <w:ilvl w:val="0"/>
                <w:numId w:val="5"/>
              </w:numPr>
              <w:spacing w:before="60" w:after="60"/>
              <w:ind w:left="430"/>
            </w:pPr>
            <w:r>
              <w:t xml:space="preserve">Bonus Points Available </w:t>
            </w:r>
          </w:p>
          <w:p w14:paraId="7AA0E388" w14:textId="77777777" w:rsidR="00531D6E" w:rsidRDefault="00531D6E" w:rsidP="00531D6E">
            <w:pPr>
              <w:pStyle w:val="ListParagraph"/>
              <w:numPr>
                <w:ilvl w:val="0"/>
                <w:numId w:val="6"/>
              </w:numPr>
              <w:spacing w:before="60" w:after="60"/>
              <w:ind w:left="340" w:hanging="180"/>
            </w:pPr>
            <w:r>
              <w:t>Up to 5 points if Applicant serves a high need Community on the list in Exhibit I.</w:t>
            </w:r>
          </w:p>
          <w:p w14:paraId="0945CBE0" w14:textId="77777777" w:rsidR="00531D6E" w:rsidRDefault="00531D6E" w:rsidP="00531D6E">
            <w:pPr>
              <w:pStyle w:val="ListParagraph"/>
              <w:numPr>
                <w:ilvl w:val="0"/>
                <w:numId w:val="6"/>
              </w:numPr>
              <w:spacing w:before="60" w:after="60"/>
              <w:ind w:left="340" w:hanging="180"/>
            </w:pPr>
            <w:r>
              <w:t xml:space="preserve">Up to 5 points if the Applicant plans to collaborate with an existing CPWI Community. </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14:paraId="55AB0067" w14:textId="77777777" w:rsidR="00531D6E" w:rsidRDefault="00531D6E">
            <w:pPr>
              <w:spacing w:before="60" w:after="60"/>
              <w:jc w:val="center"/>
            </w:pPr>
            <w:r>
              <w:t>10</w:t>
            </w:r>
          </w:p>
        </w:tc>
      </w:tr>
      <w:tr w:rsidR="00531D6E" w14:paraId="06D876B4" w14:textId="77777777" w:rsidTr="00A55F77">
        <w:tc>
          <w:tcPr>
            <w:tcW w:w="521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BF17E12" w14:textId="31E46893" w:rsidR="00531D6E" w:rsidRDefault="00531D6E">
            <w:pPr>
              <w:pStyle w:val="ListParagraph"/>
              <w:spacing w:before="60" w:after="60"/>
              <w:ind w:left="0"/>
              <w:jc w:val="center"/>
              <w:rPr>
                <w:b/>
                <w:bCs/>
              </w:rPr>
            </w:pPr>
            <w:r>
              <w:rPr>
                <w:b/>
                <w:bCs/>
              </w:rPr>
              <w:t>PROJECT NARRATIVE TOTAL - WITH BONUS POINTS</w:t>
            </w:r>
          </w:p>
        </w:tc>
        <w:tc>
          <w:tcPr>
            <w:tcW w:w="37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A7E3587" w14:textId="58E2FEAB" w:rsidR="00531D6E" w:rsidRDefault="00531D6E">
            <w:pPr>
              <w:spacing w:before="60" w:after="60"/>
              <w:jc w:val="center"/>
              <w:rPr>
                <w:b/>
                <w:bCs/>
              </w:rPr>
            </w:pPr>
            <w:r>
              <w:rPr>
                <w:b/>
                <w:bCs/>
              </w:rPr>
              <w:t>80</w:t>
            </w:r>
          </w:p>
        </w:tc>
      </w:tr>
    </w:tbl>
    <w:p w14:paraId="231E9B54" w14:textId="77777777" w:rsidR="004029D8" w:rsidRPr="00E3623B" w:rsidRDefault="004029D8" w:rsidP="004029D8">
      <w:pPr>
        <w:widowControl w:val="0"/>
        <w:outlineLvl w:val="1"/>
        <w:rPr>
          <w:b/>
          <w:iCs/>
          <w:kern w:val="32"/>
        </w:rPr>
      </w:pPr>
    </w:p>
    <w:p w14:paraId="6839A534" w14:textId="77777777" w:rsidR="004029D8" w:rsidRPr="00E3623B" w:rsidRDefault="004029D8" w:rsidP="004029D8">
      <w:r w:rsidRPr="00E3623B">
        <w:t xml:space="preserve">Your Project Narrative should answer the following: </w:t>
      </w:r>
    </w:p>
    <w:p w14:paraId="0683A4DE" w14:textId="77777777" w:rsidR="004029D8" w:rsidRPr="00E3623B" w:rsidRDefault="004029D8" w:rsidP="004029D8"/>
    <w:p w14:paraId="03589E7C" w14:textId="415D40D3" w:rsidR="004029D8" w:rsidRPr="00B74A80" w:rsidRDefault="0052794E" w:rsidP="004029D8">
      <w:pPr>
        <w:pStyle w:val="ListParagraph"/>
        <w:numPr>
          <w:ilvl w:val="0"/>
          <w:numId w:val="3"/>
        </w:numPr>
        <w:spacing w:after="240"/>
        <w:contextualSpacing w:val="0"/>
        <w:rPr>
          <w:b/>
        </w:rPr>
      </w:pPr>
      <w:r>
        <w:rPr>
          <w:b/>
        </w:rPr>
        <w:t>Overview (20</w:t>
      </w:r>
      <w:r w:rsidR="004029D8" w:rsidRPr="00B74A80">
        <w:rPr>
          <w:b/>
        </w:rPr>
        <w:t xml:space="preserve"> points) </w:t>
      </w:r>
    </w:p>
    <w:p w14:paraId="79C4B99C" w14:textId="4C738B51" w:rsidR="004029D8" w:rsidRDefault="004029D8" w:rsidP="004029D8">
      <w:pPr>
        <w:pStyle w:val="ListParagraph"/>
        <w:numPr>
          <w:ilvl w:val="1"/>
          <w:numId w:val="3"/>
        </w:numPr>
        <w:spacing w:after="240"/>
        <w:contextualSpacing w:val="0"/>
      </w:pPr>
      <w:r>
        <w:t xml:space="preserve">Describe the </w:t>
      </w:r>
      <w:proofErr w:type="gramStart"/>
      <w:r>
        <w:t>community(</w:t>
      </w:r>
      <w:proofErr w:type="spellStart"/>
      <w:proofErr w:type="gramEnd"/>
      <w:r>
        <w:t>ies</w:t>
      </w:r>
      <w:proofErr w:type="spellEnd"/>
      <w:r>
        <w:t>) that will be served with your program(s) and if the community(</w:t>
      </w:r>
      <w:proofErr w:type="spellStart"/>
      <w:r>
        <w:t>ies</w:t>
      </w:r>
      <w:proofErr w:type="spellEnd"/>
      <w:r>
        <w:t xml:space="preserve">) is/are on the high-need list as described in </w:t>
      </w:r>
      <w:r w:rsidR="009B5074">
        <w:t>Exhibit I</w:t>
      </w:r>
      <w:r>
        <w:t xml:space="preserve"> of this RFA.</w:t>
      </w:r>
      <w:r w:rsidRPr="00B74A80">
        <w:t xml:space="preserve"> </w:t>
      </w:r>
      <w:r w:rsidRPr="00E3623B">
        <w:t xml:space="preserve">Briefly describe the demographics of the community you intend to serve, </w:t>
      </w:r>
      <w:r>
        <w:t xml:space="preserve">including </w:t>
      </w:r>
      <w:r w:rsidRPr="00E3623B">
        <w:t>specifically who w</w:t>
      </w:r>
      <w:r>
        <w:t xml:space="preserve">ill be served with these funds. </w:t>
      </w:r>
    </w:p>
    <w:p w14:paraId="0B118937" w14:textId="77777777" w:rsidR="004029D8" w:rsidRDefault="004029D8" w:rsidP="004029D8">
      <w:pPr>
        <w:pStyle w:val="ListParagraph"/>
        <w:numPr>
          <w:ilvl w:val="1"/>
          <w:numId w:val="3"/>
        </w:numPr>
        <w:spacing w:after="240"/>
        <w:contextualSpacing w:val="0"/>
      </w:pPr>
      <w:r>
        <w:t xml:space="preserve">Provide data (such as a high level summary with references, demographics, or Healthy Youth Survey data) to support the substance use disorder or mental health needs in the communities identified. </w:t>
      </w:r>
    </w:p>
    <w:p w14:paraId="3AC9BA0E" w14:textId="77777777" w:rsidR="004029D8" w:rsidRDefault="004029D8" w:rsidP="004029D8">
      <w:pPr>
        <w:pStyle w:val="ListParagraph"/>
        <w:numPr>
          <w:ilvl w:val="1"/>
          <w:numId w:val="3"/>
        </w:numPr>
        <w:spacing w:after="240"/>
        <w:contextualSpacing w:val="0"/>
      </w:pPr>
      <w:r w:rsidRPr="00E3623B">
        <w:t xml:space="preserve">Provide a brief overview of how your program addresses prevention of substance abuse </w:t>
      </w:r>
      <w:r>
        <w:t xml:space="preserve">or mental health promotion </w:t>
      </w:r>
      <w:r w:rsidRPr="00E3623B">
        <w:t xml:space="preserve">and the proposed strategies to be implemented in the community you intend to serve. </w:t>
      </w:r>
      <w:r>
        <w:t xml:space="preserve">Explain your understanding or prevention science and the strategic prevention framework. </w:t>
      </w:r>
    </w:p>
    <w:p w14:paraId="67F371F7" w14:textId="77777777" w:rsidR="004029D8" w:rsidRDefault="004029D8" w:rsidP="004029D8">
      <w:pPr>
        <w:pStyle w:val="ListParagraph"/>
        <w:numPr>
          <w:ilvl w:val="1"/>
          <w:numId w:val="3"/>
        </w:numPr>
        <w:spacing w:after="240"/>
        <w:contextualSpacing w:val="0"/>
      </w:pPr>
      <w:r>
        <w:t xml:space="preserve">Describe your ability and experience with providing mental health promotion services, or alcohol, tobacco, marijuana, and other drug prevention services. Describe your ability and experience serving high need populations, including youth and parents. </w:t>
      </w:r>
    </w:p>
    <w:p w14:paraId="0F673D9F" w14:textId="77777777" w:rsidR="004029D8" w:rsidRPr="00B74A80" w:rsidRDefault="004029D8" w:rsidP="004029D8">
      <w:pPr>
        <w:pStyle w:val="ListParagraph"/>
        <w:numPr>
          <w:ilvl w:val="0"/>
          <w:numId w:val="3"/>
        </w:numPr>
        <w:spacing w:after="240"/>
        <w:contextualSpacing w:val="0"/>
        <w:rPr>
          <w:b/>
        </w:rPr>
      </w:pPr>
      <w:r w:rsidRPr="00B74A80">
        <w:rPr>
          <w:b/>
        </w:rPr>
        <w:t>Pla</w:t>
      </w:r>
      <w:r>
        <w:rPr>
          <w:b/>
        </w:rPr>
        <w:t>n for advancing Health Equity (10</w:t>
      </w:r>
      <w:r w:rsidRPr="00B74A80">
        <w:rPr>
          <w:b/>
        </w:rPr>
        <w:t xml:space="preserve"> points)</w:t>
      </w:r>
    </w:p>
    <w:p w14:paraId="06B3B8EF" w14:textId="77777777" w:rsidR="004029D8" w:rsidRPr="00E3623B" w:rsidRDefault="004029D8" w:rsidP="004029D8">
      <w:pPr>
        <w:pStyle w:val="ListParagraph"/>
        <w:numPr>
          <w:ilvl w:val="1"/>
          <w:numId w:val="3"/>
        </w:numPr>
        <w:spacing w:after="240"/>
        <w:contextualSpacing w:val="0"/>
      </w:pPr>
      <w:r w:rsidRPr="00E3623B">
        <w:t xml:space="preserve">Explain how your organization will provide culturally competent and appropriate services, using specific details that demonstrate this capacity. </w:t>
      </w:r>
    </w:p>
    <w:p w14:paraId="37CA6255" w14:textId="2941A94C" w:rsidR="004029D8" w:rsidRDefault="004029D8" w:rsidP="004029D8">
      <w:pPr>
        <w:pStyle w:val="ListParagraph"/>
        <w:numPr>
          <w:ilvl w:val="1"/>
          <w:numId w:val="3"/>
        </w:numPr>
        <w:spacing w:after="240"/>
        <w:contextualSpacing w:val="0"/>
      </w:pPr>
      <w:r w:rsidRPr="00E3623B">
        <w:t>Explain how your organization will be actively involved with reducing health disparities and promoting health equity, using specific details that describe strategies used and/or steps taken.</w:t>
      </w:r>
    </w:p>
    <w:p w14:paraId="5B80657B" w14:textId="77777777" w:rsidR="00A55F77" w:rsidRDefault="00A55F77" w:rsidP="00A55F77">
      <w:pPr>
        <w:pStyle w:val="ListParagraph"/>
        <w:spacing w:after="240"/>
        <w:ind w:left="1440"/>
        <w:contextualSpacing w:val="0"/>
        <w:sectPr w:rsidR="00A55F77" w:rsidSect="00A55F77">
          <w:pgSz w:w="12240" w:h="15840"/>
          <w:pgMar w:top="720" w:right="720" w:bottom="720" w:left="432" w:header="432" w:footer="432" w:gutter="0"/>
          <w:cols w:space="720"/>
          <w:docGrid w:linePitch="360"/>
        </w:sectPr>
      </w:pPr>
    </w:p>
    <w:p w14:paraId="15732A92" w14:textId="77777777" w:rsidR="004029D8" w:rsidRPr="00B74A80" w:rsidRDefault="004029D8" w:rsidP="004029D8">
      <w:pPr>
        <w:pStyle w:val="ListParagraph"/>
        <w:numPr>
          <w:ilvl w:val="0"/>
          <w:numId w:val="3"/>
        </w:numPr>
        <w:spacing w:after="240"/>
        <w:rPr>
          <w:b/>
        </w:rPr>
      </w:pPr>
      <w:r w:rsidRPr="00B74A80">
        <w:rPr>
          <w:b/>
        </w:rPr>
        <w:t>Implementation (</w:t>
      </w:r>
      <w:r>
        <w:rPr>
          <w:b/>
        </w:rPr>
        <w:t>30</w:t>
      </w:r>
      <w:r w:rsidRPr="00B74A80">
        <w:rPr>
          <w:b/>
        </w:rPr>
        <w:t xml:space="preserve"> points)</w:t>
      </w:r>
    </w:p>
    <w:p w14:paraId="7E34D95C" w14:textId="6295E861" w:rsidR="004029D8" w:rsidRDefault="004029D8" w:rsidP="004029D8">
      <w:pPr>
        <w:widowControl w:val="0"/>
        <w:numPr>
          <w:ilvl w:val="1"/>
          <w:numId w:val="2"/>
        </w:numPr>
        <w:spacing w:after="120"/>
        <w:outlineLvl w:val="1"/>
        <w:rPr>
          <w:iCs/>
          <w:kern w:val="32"/>
        </w:rPr>
      </w:pPr>
      <w:r w:rsidRPr="00E3623B">
        <w:rPr>
          <w:iCs/>
          <w:kern w:val="32"/>
        </w:rPr>
        <w:t>Provide a brief description of how your organiza</w:t>
      </w:r>
      <w:r w:rsidR="00C730A6">
        <w:rPr>
          <w:iCs/>
          <w:kern w:val="32"/>
        </w:rPr>
        <w:t>tion will implement the chosen a</w:t>
      </w:r>
      <w:r w:rsidRPr="00E3623B">
        <w:rPr>
          <w:iCs/>
          <w:kern w:val="32"/>
        </w:rPr>
        <w:t>pprove</w:t>
      </w:r>
      <w:r w:rsidR="00C730A6">
        <w:rPr>
          <w:iCs/>
          <w:kern w:val="32"/>
        </w:rPr>
        <w:t>d p</w:t>
      </w:r>
      <w:r w:rsidR="000C3D6F">
        <w:rPr>
          <w:iCs/>
          <w:kern w:val="32"/>
        </w:rPr>
        <w:t>rogram(s), from page one (1) of this Exhibit</w:t>
      </w:r>
      <w:r>
        <w:rPr>
          <w:iCs/>
          <w:kern w:val="32"/>
        </w:rPr>
        <w:t xml:space="preserve">. Please indicate if you plan to implement programs according to program implementation requirements, or if you have any planned adaptations or cultural considerations, please describe these. </w:t>
      </w:r>
    </w:p>
    <w:p w14:paraId="4C8392B6" w14:textId="77777777" w:rsidR="004029D8" w:rsidRPr="00B659A3" w:rsidRDefault="004029D8" w:rsidP="004029D8">
      <w:pPr>
        <w:widowControl w:val="0"/>
        <w:numPr>
          <w:ilvl w:val="1"/>
          <w:numId w:val="2"/>
        </w:numPr>
        <w:spacing w:after="120"/>
        <w:outlineLvl w:val="1"/>
        <w:rPr>
          <w:iCs/>
          <w:kern w:val="32"/>
        </w:rPr>
      </w:pPr>
      <w:r>
        <w:t>Please describe how these programs were selected for implementation in your community. If applicable, d</w:t>
      </w:r>
      <w:r w:rsidRPr="00E522E0">
        <w:t>escribe the connection of your implementation plan to a</w:t>
      </w:r>
      <w:r>
        <w:t>ny existing</w:t>
      </w:r>
      <w:r w:rsidRPr="00E522E0">
        <w:t xml:space="preserve"> local, regional, or statewide strategic plan</w:t>
      </w:r>
      <w:r>
        <w:t xml:space="preserve">. If you are intending to use any part of this grant for planning purposes, please describe what planning process you will go through. </w:t>
      </w:r>
    </w:p>
    <w:p w14:paraId="6EA0265B" w14:textId="77777777" w:rsidR="004029D8" w:rsidRPr="00E522E0" w:rsidRDefault="004029D8" w:rsidP="004029D8">
      <w:pPr>
        <w:widowControl w:val="0"/>
        <w:numPr>
          <w:ilvl w:val="1"/>
          <w:numId w:val="2"/>
        </w:numPr>
        <w:spacing w:after="120"/>
        <w:outlineLvl w:val="1"/>
        <w:rPr>
          <w:iCs/>
          <w:kern w:val="32"/>
        </w:rPr>
      </w:pPr>
      <w:r w:rsidRPr="00E3623B">
        <w:rPr>
          <w:iCs/>
          <w:kern w:val="32"/>
        </w:rPr>
        <w:t>Explain how you will get programs started within the first two (2) months of a</w:t>
      </w:r>
      <w:r>
        <w:rPr>
          <w:iCs/>
          <w:kern w:val="32"/>
        </w:rPr>
        <w:t xml:space="preserve">n executed contract. </w:t>
      </w:r>
    </w:p>
    <w:p w14:paraId="10EC73E3" w14:textId="441F069B" w:rsidR="002D0AA9" w:rsidRDefault="004029D8" w:rsidP="004029D8">
      <w:pPr>
        <w:keepNext/>
        <w:keepLines/>
        <w:numPr>
          <w:ilvl w:val="1"/>
          <w:numId w:val="2"/>
        </w:numPr>
        <w:spacing w:before="200" w:after="240"/>
        <w:outlineLvl w:val="3"/>
      </w:pPr>
      <w:r>
        <w:t xml:space="preserve">Discuss any collaborations or partnerships that will support this work. Include any letters of support that demonstrate these partnerships. </w:t>
      </w:r>
    </w:p>
    <w:p w14:paraId="3D8806F9" w14:textId="17A41F9B" w:rsidR="00401231" w:rsidRDefault="004029D8" w:rsidP="00401231">
      <w:pPr>
        <w:keepNext/>
        <w:keepLines/>
        <w:numPr>
          <w:ilvl w:val="1"/>
          <w:numId w:val="2"/>
        </w:numPr>
        <w:spacing w:before="200" w:after="240"/>
        <w:outlineLvl w:val="3"/>
      </w:pPr>
      <w:r w:rsidRPr="00E522E0">
        <w:t xml:space="preserve">Describe the </w:t>
      </w:r>
      <w:r w:rsidR="002A75D6">
        <w:t>Applicant</w:t>
      </w:r>
      <w:r w:rsidRPr="00E522E0">
        <w:t xml:space="preserve"> agency’s experience and/or qualifications that demonstrate capacity to fulfill the scope of the services described within the action plan including reaching the goal </w:t>
      </w:r>
      <w:r w:rsidRPr="00E3623B">
        <w:t>numb</w:t>
      </w:r>
      <w:r>
        <w:t xml:space="preserve">er of participants.  </w:t>
      </w:r>
    </w:p>
    <w:p w14:paraId="12BB2B66" w14:textId="77777777" w:rsidR="004029D8" w:rsidRPr="00E522E0" w:rsidRDefault="004029D8" w:rsidP="004029D8">
      <w:pPr>
        <w:widowControl w:val="0"/>
        <w:numPr>
          <w:ilvl w:val="1"/>
          <w:numId w:val="2"/>
        </w:numPr>
        <w:spacing w:after="120"/>
        <w:outlineLvl w:val="1"/>
        <w:rPr>
          <w:iCs/>
          <w:kern w:val="32"/>
        </w:rPr>
      </w:pPr>
      <w:r w:rsidRPr="00E3623B">
        <w:t>Describe the specific technical assistance and training you will need to implement this scope of work and your</w:t>
      </w:r>
      <w:r>
        <w:t xml:space="preserve"> plan to address these needs. </w:t>
      </w:r>
    </w:p>
    <w:p w14:paraId="317C94CA" w14:textId="7D65AC74" w:rsidR="004029D8" w:rsidRPr="00B74A80" w:rsidRDefault="004029D8" w:rsidP="00B94D55">
      <w:pPr>
        <w:widowControl w:val="0"/>
        <w:numPr>
          <w:ilvl w:val="1"/>
          <w:numId w:val="2"/>
        </w:numPr>
        <w:spacing w:after="120"/>
        <w:outlineLvl w:val="1"/>
        <w:rPr>
          <w:iCs/>
          <w:kern w:val="32"/>
        </w:rPr>
      </w:pPr>
      <w:r>
        <w:t>Fill out the Action Plan acco</w:t>
      </w:r>
      <w:r w:rsidR="009B5074">
        <w:t>rding to the directions in the f</w:t>
      </w:r>
      <w:r>
        <w:t xml:space="preserve">orm with approved programs. Include goals that are based on risk and protective factors. Ensure objectives are measurable and appropriate for the identified goal. Ensure survey instruments are appropriate for the identified risk and protective factors using the </w:t>
      </w:r>
      <w:r w:rsidR="00B94D55" w:rsidRPr="00B94D55">
        <w:t xml:space="preserve">Substance Use Disorder Prevention and Mental Health Promotion Online Reporting System </w:t>
      </w:r>
      <w:r w:rsidR="00B94D55">
        <w:t>(</w:t>
      </w:r>
      <w:r>
        <w:t>Minerva</w:t>
      </w:r>
      <w:r w:rsidR="00B94D55">
        <w:t>)</w:t>
      </w:r>
      <w:r>
        <w:t xml:space="preserve"> Survey Selection Guide. </w:t>
      </w:r>
      <w:hyperlink r:id="rId7" w:history="1">
        <w:r>
          <w:rPr>
            <w:rStyle w:val="Hyperlink"/>
          </w:rPr>
          <w:t>https://www.theathenaforum.org/surveyselection</w:t>
        </w:r>
      </w:hyperlink>
      <w:r>
        <w:t xml:space="preserve">.  </w:t>
      </w:r>
    </w:p>
    <w:p w14:paraId="1364CDB8" w14:textId="77777777" w:rsidR="004029D8" w:rsidRPr="00E3623B" w:rsidRDefault="004029D8" w:rsidP="004029D8">
      <w:pPr>
        <w:pStyle w:val="ListParagraph"/>
        <w:spacing w:after="240"/>
        <w:ind w:left="1440"/>
      </w:pPr>
    </w:p>
    <w:p w14:paraId="1D34D87F" w14:textId="0F682434" w:rsidR="004029D8" w:rsidRPr="00B74A80" w:rsidRDefault="004029D8" w:rsidP="004029D8">
      <w:pPr>
        <w:pStyle w:val="ListParagraph"/>
        <w:numPr>
          <w:ilvl w:val="0"/>
          <w:numId w:val="3"/>
        </w:numPr>
        <w:spacing w:after="240"/>
        <w:rPr>
          <w:b/>
        </w:rPr>
      </w:pPr>
      <w:r w:rsidRPr="00B74A80">
        <w:rPr>
          <w:b/>
        </w:rPr>
        <w:t>Budget (</w:t>
      </w:r>
      <w:r>
        <w:rPr>
          <w:b/>
        </w:rPr>
        <w:t>1</w:t>
      </w:r>
      <w:r w:rsidR="00531D6E">
        <w:rPr>
          <w:b/>
        </w:rPr>
        <w:t>0</w:t>
      </w:r>
      <w:r w:rsidRPr="00B74A80">
        <w:rPr>
          <w:b/>
        </w:rPr>
        <w:t xml:space="preserve"> points)</w:t>
      </w:r>
    </w:p>
    <w:p w14:paraId="0F625303" w14:textId="77777777" w:rsidR="004029D8" w:rsidRDefault="004029D8" w:rsidP="004029D8">
      <w:pPr>
        <w:pStyle w:val="ListParagraph"/>
        <w:numPr>
          <w:ilvl w:val="1"/>
          <w:numId w:val="3"/>
        </w:numPr>
        <w:spacing w:after="240"/>
      </w:pPr>
      <w:r w:rsidRPr="00E3623B">
        <w:t xml:space="preserve">Provide a budget narrative describing each of the costs outlined in the proposed budget and how you calculated your proposed costs (i.e., Training Costs, Program Costs, Staffing Costs, etc.). </w:t>
      </w:r>
      <w:r>
        <w:t xml:space="preserve">Ensure all line items are allowable and reasonable. Ensure amount requested aligns with single site or multi-site requirements. Be sure to include estimated costs for required DBHR training such as the All Provider Meeting each November. </w:t>
      </w:r>
    </w:p>
    <w:p w14:paraId="4A174985" w14:textId="59421C61" w:rsidR="004029D8" w:rsidRDefault="004029D8" w:rsidP="004029D8">
      <w:pPr>
        <w:pStyle w:val="ListParagraph"/>
        <w:numPr>
          <w:ilvl w:val="1"/>
          <w:numId w:val="3"/>
        </w:numPr>
        <w:spacing w:after="240"/>
      </w:pPr>
      <w:r>
        <w:t xml:space="preserve">Fill out the </w:t>
      </w:r>
      <w:r w:rsidR="000C3D6F">
        <w:t>corresponding Budget Form,</w:t>
      </w:r>
      <w:r>
        <w:t xml:space="preserve"> Exhibit H</w:t>
      </w:r>
      <w:r w:rsidR="000C3D6F">
        <w:t>-1</w:t>
      </w:r>
      <w:r>
        <w:t xml:space="preserve">. Do not exceed 8% for administrative cost. </w:t>
      </w:r>
    </w:p>
    <w:p w14:paraId="7A6C4C54" w14:textId="77777777" w:rsidR="004029D8" w:rsidRDefault="004029D8" w:rsidP="004029D8">
      <w:pPr>
        <w:spacing w:after="160" w:line="259" w:lineRule="auto"/>
        <w:ind w:left="0"/>
        <w:jc w:val="center"/>
        <w:rPr>
          <w:b/>
        </w:rPr>
      </w:pPr>
    </w:p>
    <w:tbl>
      <w:tblPr>
        <w:tblStyle w:val="LightShading-Accent31"/>
        <w:tblpPr w:leftFromText="180" w:rightFromText="180"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174"/>
      </w:tblGrid>
      <w:tr w:rsidR="004029D8" w:rsidRPr="00A0762A" w14:paraId="05A51C90" w14:textId="77777777" w:rsidTr="00CD6A6D">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339" w:type="dxa"/>
            <w:gridSpan w:val="2"/>
            <w:tcBorders>
              <w:top w:val="none" w:sz="0" w:space="0" w:color="auto"/>
              <w:left w:val="none" w:sz="0" w:space="0" w:color="auto"/>
              <w:bottom w:val="none" w:sz="0" w:space="0" w:color="auto"/>
              <w:right w:val="none" w:sz="0" w:space="0" w:color="auto"/>
            </w:tcBorders>
            <w:vAlign w:val="center"/>
          </w:tcPr>
          <w:p w14:paraId="27B92AA1"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FUNDING SOURCE LEGEND</w:t>
            </w:r>
          </w:p>
        </w:tc>
      </w:tr>
      <w:tr w:rsidR="004029D8" w:rsidRPr="00A0762A" w14:paraId="3C603345" w14:textId="77777777" w:rsidTr="00CD6A6D">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165" w:type="dxa"/>
            <w:tcBorders>
              <w:left w:val="none" w:sz="0" w:space="0" w:color="auto"/>
              <w:right w:val="none" w:sz="0" w:space="0" w:color="auto"/>
            </w:tcBorders>
            <w:shd w:val="clear" w:color="auto" w:fill="D9D9D9" w:themeFill="background1" w:themeFillShade="D9"/>
            <w:vAlign w:val="center"/>
          </w:tcPr>
          <w:p w14:paraId="2A456B06"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SOR</w:t>
            </w:r>
          </w:p>
        </w:tc>
        <w:tc>
          <w:tcPr>
            <w:tcW w:w="8174" w:type="dxa"/>
            <w:tcBorders>
              <w:left w:val="none" w:sz="0" w:space="0" w:color="auto"/>
              <w:right w:val="none" w:sz="0" w:space="0" w:color="auto"/>
            </w:tcBorders>
            <w:shd w:val="clear" w:color="auto" w:fill="D9D9D9" w:themeFill="background1" w:themeFillShade="D9"/>
            <w:vAlign w:val="center"/>
          </w:tcPr>
          <w:p w14:paraId="44278D30" w14:textId="77777777" w:rsidR="004029D8" w:rsidRPr="00E072BC" w:rsidRDefault="004029D8" w:rsidP="00CD6A6D">
            <w:pPr>
              <w:ind w:left="0"/>
              <w:jc w:val="center"/>
              <w:cnfStyle w:val="000000100000" w:firstRow="0" w:lastRow="0" w:firstColumn="0" w:lastColumn="0" w:oddVBand="0" w:evenVBand="0" w:oddHBand="1"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 xml:space="preserve">State Opioid Response (SOR) Grant </w:t>
            </w:r>
            <w:r w:rsidRPr="00E072BC">
              <w:rPr>
                <w:rFonts w:eastAsia="Calibri"/>
                <w:b/>
                <w:i/>
                <w:color w:val="000000" w:themeColor="text1"/>
                <w:sz w:val="23"/>
                <w:szCs w:val="23"/>
              </w:rPr>
              <w:t>(Federal Funds)</w:t>
            </w:r>
          </w:p>
        </w:tc>
      </w:tr>
      <w:tr w:rsidR="004029D8" w:rsidRPr="00A0762A" w14:paraId="673FEAF5" w14:textId="77777777" w:rsidTr="00CD6A6D">
        <w:trPr>
          <w:trHeight w:val="398"/>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519BA6D2"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DMA</w:t>
            </w:r>
          </w:p>
        </w:tc>
        <w:tc>
          <w:tcPr>
            <w:tcW w:w="8174" w:type="dxa"/>
            <w:vAlign w:val="center"/>
          </w:tcPr>
          <w:p w14:paraId="5B5BAE70" w14:textId="77777777" w:rsidR="004029D8" w:rsidRPr="00E072BC" w:rsidRDefault="004029D8" w:rsidP="00CD6A6D">
            <w:pPr>
              <w:ind w:left="0"/>
              <w:jc w:val="center"/>
              <w:cnfStyle w:val="000000000000" w:firstRow="0" w:lastRow="0" w:firstColumn="0" w:lastColumn="0" w:oddVBand="0" w:evenVBand="0" w:oddHBand="0"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 xml:space="preserve">Dedicated Marijuana Account </w:t>
            </w:r>
            <w:r w:rsidRPr="00E072BC">
              <w:rPr>
                <w:rFonts w:eastAsia="Calibri"/>
                <w:b/>
                <w:i/>
                <w:color w:val="000000" w:themeColor="text1"/>
                <w:sz w:val="23"/>
                <w:szCs w:val="23"/>
              </w:rPr>
              <w:t>(State Funds)</w:t>
            </w:r>
          </w:p>
        </w:tc>
      </w:tr>
      <w:tr w:rsidR="004029D8" w:rsidRPr="00A0762A" w14:paraId="3230001E" w14:textId="77777777" w:rsidTr="00CD6A6D">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165" w:type="dxa"/>
            <w:tcBorders>
              <w:left w:val="none" w:sz="0" w:space="0" w:color="auto"/>
              <w:right w:val="none" w:sz="0" w:space="0" w:color="auto"/>
            </w:tcBorders>
            <w:shd w:val="clear" w:color="auto" w:fill="D9D9D9" w:themeFill="background1" w:themeFillShade="D9"/>
            <w:vAlign w:val="center"/>
          </w:tcPr>
          <w:p w14:paraId="1A25A4E7" w14:textId="77777777" w:rsidR="004029D8" w:rsidRPr="00E072BC" w:rsidRDefault="004029D8" w:rsidP="00CD6A6D">
            <w:pPr>
              <w:ind w:left="0"/>
              <w:jc w:val="center"/>
              <w:rPr>
                <w:rFonts w:eastAsia="Calibri"/>
                <w:b w:val="0"/>
                <w:bCs w:val="0"/>
                <w:color w:val="000000" w:themeColor="text1"/>
                <w:sz w:val="23"/>
                <w:szCs w:val="23"/>
              </w:rPr>
            </w:pPr>
            <w:r w:rsidRPr="00E072BC">
              <w:rPr>
                <w:rFonts w:eastAsia="Calibri"/>
                <w:bCs w:val="0"/>
                <w:color w:val="000000" w:themeColor="text1"/>
                <w:sz w:val="23"/>
                <w:szCs w:val="23"/>
              </w:rPr>
              <w:t>MHPP</w:t>
            </w:r>
          </w:p>
        </w:tc>
        <w:tc>
          <w:tcPr>
            <w:tcW w:w="8174" w:type="dxa"/>
            <w:tcBorders>
              <w:left w:val="none" w:sz="0" w:space="0" w:color="auto"/>
              <w:right w:val="none" w:sz="0" w:space="0" w:color="auto"/>
            </w:tcBorders>
            <w:shd w:val="clear" w:color="auto" w:fill="D9D9D9" w:themeFill="background1" w:themeFillShade="D9"/>
            <w:vAlign w:val="center"/>
          </w:tcPr>
          <w:p w14:paraId="3133FAF9" w14:textId="77777777" w:rsidR="004029D8" w:rsidRPr="00E072BC" w:rsidRDefault="004029D8" w:rsidP="00CD6A6D">
            <w:pPr>
              <w:ind w:left="0"/>
              <w:jc w:val="center"/>
              <w:cnfStyle w:val="000000100000" w:firstRow="0" w:lastRow="0" w:firstColumn="0" w:lastColumn="0" w:oddVBand="0" w:evenVBand="0" w:oddHBand="1"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 xml:space="preserve">Mental Health Promotion Projects </w:t>
            </w:r>
            <w:r w:rsidRPr="00E072BC">
              <w:rPr>
                <w:rFonts w:eastAsia="Calibri"/>
                <w:b/>
                <w:i/>
                <w:color w:val="000000" w:themeColor="text1"/>
                <w:sz w:val="23"/>
                <w:szCs w:val="23"/>
              </w:rPr>
              <w:t>(State Funds)</w:t>
            </w:r>
          </w:p>
        </w:tc>
      </w:tr>
      <w:tr w:rsidR="004029D8" w:rsidRPr="00A0762A" w14:paraId="7910836C" w14:textId="77777777" w:rsidTr="00CD6A6D">
        <w:trPr>
          <w:trHeight w:val="379"/>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76815AAF"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DFC</w:t>
            </w:r>
          </w:p>
        </w:tc>
        <w:tc>
          <w:tcPr>
            <w:tcW w:w="8174" w:type="dxa"/>
            <w:vAlign w:val="center"/>
          </w:tcPr>
          <w:p w14:paraId="5B80D8F8" w14:textId="77777777" w:rsidR="004029D8" w:rsidRPr="00E072BC" w:rsidRDefault="004029D8" w:rsidP="00CD6A6D">
            <w:pPr>
              <w:ind w:left="0"/>
              <w:jc w:val="center"/>
              <w:cnfStyle w:val="000000000000" w:firstRow="0" w:lastRow="0" w:firstColumn="0" w:lastColumn="0" w:oddVBand="0" w:evenVBand="0" w:oddHBand="0"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 xml:space="preserve">Drug Free Communities Grant Funds </w:t>
            </w:r>
            <w:r w:rsidRPr="00E072BC">
              <w:rPr>
                <w:rFonts w:eastAsia="Calibri"/>
                <w:b/>
                <w:i/>
                <w:color w:val="000000" w:themeColor="text1"/>
                <w:sz w:val="23"/>
                <w:szCs w:val="23"/>
              </w:rPr>
              <w:t>(Federal Funds)</w:t>
            </w:r>
          </w:p>
        </w:tc>
      </w:tr>
      <w:tr w:rsidR="004029D8" w:rsidRPr="00A0762A" w14:paraId="38247349" w14:textId="77777777" w:rsidTr="00CD6A6D">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165" w:type="dxa"/>
            <w:tcBorders>
              <w:left w:val="none" w:sz="0" w:space="0" w:color="auto"/>
              <w:right w:val="none" w:sz="0" w:space="0" w:color="auto"/>
            </w:tcBorders>
            <w:shd w:val="clear" w:color="auto" w:fill="D9D9D9" w:themeFill="background1" w:themeFillShade="D9"/>
            <w:vAlign w:val="center"/>
          </w:tcPr>
          <w:p w14:paraId="098EC491"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Match</w:t>
            </w:r>
          </w:p>
        </w:tc>
        <w:tc>
          <w:tcPr>
            <w:tcW w:w="8174" w:type="dxa"/>
            <w:tcBorders>
              <w:left w:val="none" w:sz="0" w:space="0" w:color="auto"/>
              <w:right w:val="none" w:sz="0" w:space="0" w:color="auto"/>
            </w:tcBorders>
            <w:shd w:val="clear" w:color="auto" w:fill="D9D9D9" w:themeFill="background1" w:themeFillShade="D9"/>
            <w:vAlign w:val="center"/>
          </w:tcPr>
          <w:p w14:paraId="4517ABBE" w14:textId="77777777" w:rsidR="004029D8" w:rsidRPr="00E072BC" w:rsidRDefault="004029D8" w:rsidP="00CD6A6D">
            <w:pPr>
              <w:ind w:left="0"/>
              <w:jc w:val="center"/>
              <w:cnfStyle w:val="000000100000" w:firstRow="0" w:lastRow="0" w:firstColumn="0" w:lastColumn="0" w:oddVBand="0" w:evenVBand="0" w:oddHBand="1"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Match funding to support implementation / training</w:t>
            </w:r>
          </w:p>
        </w:tc>
      </w:tr>
      <w:tr w:rsidR="004029D8" w:rsidRPr="00A0762A" w14:paraId="5BA910C5" w14:textId="77777777" w:rsidTr="00CD6A6D">
        <w:trPr>
          <w:trHeight w:val="379"/>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69679A7F"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Other</w:t>
            </w:r>
          </w:p>
        </w:tc>
        <w:tc>
          <w:tcPr>
            <w:tcW w:w="8174" w:type="dxa"/>
            <w:vAlign w:val="center"/>
          </w:tcPr>
          <w:p w14:paraId="469EF851" w14:textId="77777777" w:rsidR="004029D8" w:rsidRPr="00E072BC" w:rsidRDefault="004029D8" w:rsidP="00CD6A6D">
            <w:pPr>
              <w:ind w:left="0"/>
              <w:jc w:val="center"/>
              <w:cnfStyle w:val="000000000000" w:firstRow="0" w:lastRow="0" w:firstColumn="0" w:lastColumn="0" w:oddVBand="0" w:evenVBand="0" w:oddHBand="0"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Local funding source or not DBHR contracted</w:t>
            </w:r>
          </w:p>
        </w:tc>
      </w:tr>
      <w:tr w:rsidR="004029D8" w:rsidRPr="00A0762A" w14:paraId="2A40F9D7" w14:textId="77777777" w:rsidTr="00CD6A6D">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165" w:type="dxa"/>
            <w:tcBorders>
              <w:left w:val="none" w:sz="0" w:space="0" w:color="auto"/>
              <w:right w:val="none" w:sz="0" w:space="0" w:color="auto"/>
            </w:tcBorders>
            <w:shd w:val="clear" w:color="auto" w:fill="D9D9D9" w:themeFill="background1" w:themeFillShade="D9"/>
            <w:vAlign w:val="center"/>
          </w:tcPr>
          <w:p w14:paraId="7FF52B22"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TBD</w:t>
            </w:r>
          </w:p>
        </w:tc>
        <w:tc>
          <w:tcPr>
            <w:tcW w:w="8174" w:type="dxa"/>
            <w:tcBorders>
              <w:left w:val="none" w:sz="0" w:space="0" w:color="auto"/>
              <w:right w:val="none" w:sz="0" w:space="0" w:color="auto"/>
            </w:tcBorders>
            <w:shd w:val="clear" w:color="auto" w:fill="D9D9D9" w:themeFill="background1" w:themeFillShade="D9"/>
            <w:vAlign w:val="center"/>
          </w:tcPr>
          <w:p w14:paraId="7B84A1D2" w14:textId="77777777" w:rsidR="004029D8" w:rsidRPr="00E072BC" w:rsidRDefault="004029D8" w:rsidP="00CD6A6D">
            <w:pPr>
              <w:ind w:left="0"/>
              <w:jc w:val="center"/>
              <w:cnfStyle w:val="000000100000" w:firstRow="0" w:lastRow="0" w:firstColumn="0" w:lastColumn="0" w:oddVBand="0" w:evenVBand="0" w:oddHBand="1"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Funding not secured yet, or Future Planning if funds became available</w:t>
            </w:r>
          </w:p>
        </w:tc>
      </w:tr>
    </w:tbl>
    <w:p w14:paraId="27A9AFE3" w14:textId="77777777" w:rsidR="00127205" w:rsidRDefault="00127205" w:rsidP="004029D8">
      <w:pPr>
        <w:spacing w:after="120" w:line="259" w:lineRule="auto"/>
        <w:ind w:left="0"/>
        <w:jc w:val="right"/>
        <w:rPr>
          <w:b/>
          <w:u w:val="single"/>
        </w:rPr>
        <w:sectPr w:rsidR="00127205" w:rsidSect="00A55F77">
          <w:pgSz w:w="12240" w:h="15840"/>
          <w:pgMar w:top="720" w:right="720" w:bottom="720" w:left="432" w:header="432" w:footer="432" w:gutter="0"/>
          <w:cols w:space="720"/>
          <w:docGrid w:linePitch="360"/>
        </w:sectPr>
      </w:pPr>
    </w:p>
    <w:p w14:paraId="55A70CB6" w14:textId="69597350" w:rsidR="004029D8" w:rsidRDefault="004029D8" w:rsidP="004029D8">
      <w:pPr>
        <w:spacing w:after="120" w:line="259" w:lineRule="auto"/>
        <w:ind w:left="0"/>
        <w:jc w:val="right"/>
        <w:rPr>
          <w:b/>
        </w:rPr>
      </w:pPr>
      <w:r>
        <w:rPr>
          <w:b/>
          <w:u w:val="single"/>
        </w:rPr>
        <w:t>ACTION PLAN</w:t>
      </w:r>
      <w:r w:rsidRPr="00E072BC">
        <w:rPr>
          <w:b/>
        </w:rPr>
        <w:tab/>
      </w:r>
      <w:r w:rsidRPr="00E072BC">
        <w:rPr>
          <w:b/>
        </w:rPr>
        <w:tab/>
      </w:r>
      <w:r w:rsidRPr="00E072BC">
        <w:rPr>
          <w:b/>
        </w:rPr>
        <w:tab/>
      </w:r>
      <w:r w:rsidRPr="00E072BC">
        <w:rPr>
          <w:b/>
        </w:rPr>
        <w:tab/>
      </w:r>
      <w:r w:rsidRPr="00E072BC">
        <w:rPr>
          <w:b/>
        </w:rPr>
        <w:tab/>
        <w:t xml:space="preserve"> </w:t>
      </w:r>
      <w:r w:rsidRPr="00E072BC">
        <w:rPr>
          <w:b/>
        </w:rPr>
        <w:tab/>
      </w:r>
      <w:r w:rsidRPr="00E072BC">
        <w:rPr>
          <w:b/>
        </w:rPr>
        <w:tab/>
      </w:r>
      <w:r w:rsidRPr="00E072BC">
        <w:rPr>
          <w:b/>
        </w:rPr>
        <w:tab/>
      </w:r>
      <w:r w:rsidRPr="00E072BC">
        <w:rPr>
          <w:b/>
        </w:rPr>
        <w:tab/>
        <w:t xml:space="preserve">EXHIBIT G </w:t>
      </w:r>
      <w:r>
        <w:rPr>
          <w:b/>
        </w:rPr>
        <w:t>–</w:t>
      </w:r>
      <w:r w:rsidRPr="00E072BC">
        <w:rPr>
          <w:b/>
        </w:rPr>
        <w:t xml:space="preserve"> 1</w:t>
      </w:r>
    </w:p>
    <w:p w14:paraId="049F882C" w14:textId="77777777" w:rsidR="004029D8" w:rsidRPr="00E072BC" w:rsidRDefault="004029D8" w:rsidP="004029D8">
      <w:pPr>
        <w:spacing w:after="120"/>
        <w:ind w:left="0"/>
        <w:rPr>
          <w:rFonts w:eastAsia="Calibri"/>
        </w:rPr>
      </w:pPr>
      <w:r w:rsidRPr="00E072BC">
        <w:rPr>
          <w:rFonts w:eastAsia="Calibri"/>
          <w:i/>
        </w:rPr>
        <w:t xml:space="preserve">This form is locked for filling in form functions, but is not password protected. If you need to add rows, feel free to </w:t>
      </w:r>
      <w:proofErr w:type="gramStart"/>
      <w:r w:rsidRPr="00E072BC">
        <w:rPr>
          <w:rFonts w:eastAsia="Calibri"/>
          <w:i/>
        </w:rPr>
        <w:t>un-</w:t>
      </w:r>
      <w:proofErr w:type="gramEnd"/>
      <w:r w:rsidRPr="00E072BC">
        <w:rPr>
          <w:rFonts w:eastAsia="Calibri"/>
          <w:i/>
        </w:rPr>
        <w:t>restrict the editing protection and make your edits.</w:t>
      </w:r>
      <w:r w:rsidRPr="00E072BC">
        <w:rPr>
          <w:rFonts w:eastAsia="Calibri"/>
        </w:rPr>
        <w:t xml:space="preserve"> Use the Survey Selection Guide at </w:t>
      </w:r>
      <w:hyperlink r:id="rId8" w:history="1">
        <w:r w:rsidRPr="00E072BC">
          <w:rPr>
            <w:rFonts w:eastAsia="Calibri"/>
            <w:color w:val="0563C1"/>
            <w:u w:val="single"/>
          </w:rPr>
          <w:t>https://www.theathenaforum.org/surveyselection</w:t>
        </w:r>
      </w:hyperlink>
      <w:r w:rsidRPr="00E072BC">
        <w:rPr>
          <w:rFonts w:eastAsia="Calibri"/>
        </w:rPr>
        <w:t xml:space="preserve">. You may add additional goals or strategies if needed by copying and pasting the entire section. </w:t>
      </w:r>
    </w:p>
    <w:p w14:paraId="7737C298" w14:textId="77777777" w:rsidR="004029D8" w:rsidRPr="00E072BC" w:rsidRDefault="004029D8" w:rsidP="004029D8">
      <w:pPr>
        <w:spacing w:after="120"/>
        <w:ind w:left="0"/>
        <w:rPr>
          <w:rFonts w:eastAsia="Calibri"/>
        </w:rPr>
      </w:pPr>
      <w:r w:rsidRPr="00E072BC">
        <w:rPr>
          <w:rFonts w:eastAsia="Calibri"/>
        </w:rPr>
        <w:t xml:space="preserve">This form now has a row that describes the corresponding question in the Minerva system while building the program profile. This is to be used as a reference as you build your new programs in the online reporting system, as well as fill this template out. If awarded, you will receive training on the Minerva online reporting system. </w:t>
      </w:r>
    </w:p>
    <w:p w14:paraId="31312D6B" w14:textId="77777777" w:rsidR="004029D8" w:rsidRPr="004029D8" w:rsidRDefault="004029D8" w:rsidP="004029D8">
      <w:pPr>
        <w:ind w:left="0"/>
        <w:contextualSpacing/>
        <w:rPr>
          <w:rFonts w:eastAsia="Calibri"/>
          <w:i/>
          <w:u w:val="single"/>
        </w:rPr>
      </w:pPr>
      <w:r w:rsidRPr="004029D8">
        <w:rPr>
          <w:rFonts w:eastAsia="Calibri"/>
          <w:b/>
          <w:i/>
        </w:rPr>
        <w:t xml:space="preserve">Goal 1: </w:t>
      </w:r>
      <w:r w:rsidRPr="004029D8">
        <w:rPr>
          <w:rFonts w:eastAsia="Calibri"/>
          <w:i/>
          <w:u w:val="single"/>
        </w:rPr>
        <w:fldChar w:fldCharType="begin">
          <w:ffData>
            <w:name w:val="Text1"/>
            <w:enabled/>
            <w:calcOnExit w:val="0"/>
            <w:textInput/>
          </w:ffData>
        </w:fldChar>
      </w:r>
      <w:r w:rsidRPr="004029D8">
        <w:rPr>
          <w:rFonts w:eastAsia="Calibri"/>
          <w:i/>
          <w:u w:val="single"/>
        </w:rPr>
        <w:instrText xml:space="preserve"> FORMTEXT </w:instrText>
      </w:r>
      <w:r w:rsidRPr="004029D8">
        <w:rPr>
          <w:rFonts w:eastAsia="Calibri"/>
          <w:i/>
          <w:u w:val="single"/>
        </w:rPr>
      </w:r>
      <w:r w:rsidRPr="004029D8">
        <w:rPr>
          <w:rFonts w:eastAsia="Calibri"/>
          <w:i/>
          <w:u w:val="single"/>
        </w:rPr>
        <w:fldChar w:fldCharType="separate"/>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u w:val="single"/>
        </w:rPr>
        <w:fldChar w:fldCharType="end"/>
      </w:r>
      <w:r w:rsidRPr="004029D8">
        <w:rPr>
          <w:rFonts w:eastAsia="Calibri"/>
        </w:rPr>
        <w:tab/>
      </w:r>
      <w:r w:rsidRPr="004029D8">
        <w:rPr>
          <w:rFonts w:eastAsia="Calibri"/>
          <w:i/>
        </w:rPr>
        <w:t>(Minerva #11)</w:t>
      </w:r>
    </w:p>
    <w:p w14:paraId="46A82070" w14:textId="77777777" w:rsidR="004029D8" w:rsidRPr="004029D8" w:rsidRDefault="004029D8" w:rsidP="004029D8">
      <w:pPr>
        <w:numPr>
          <w:ilvl w:val="1"/>
          <w:numId w:val="4"/>
        </w:numPr>
        <w:spacing w:after="160" w:line="259" w:lineRule="auto"/>
        <w:contextualSpacing/>
        <w:rPr>
          <w:rFonts w:eastAsia="Calibri"/>
          <w:i/>
          <w:u w:val="single"/>
        </w:rPr>
      </w:pPr>
      <w:r w:rsidRPr="004029D8">
        <w:rPr>
          <w:rFonts w:eastAsia="Calibri"/>
          <w:i/>
          <w:u w:val="single"/>
        </w:rPr>
        <w:fldChar w:fldCharType="begin">
          <w:ffData>
            <w:name w:val="Text1"/>
            <w:enabled/>
            <w:calcOnExit w:val="0"/>
            <w:textInput/>
          </w:ffData>
        </w:fldChar>
      </w:r>
      <w:r w:rsidRPr="004029D8">
        <w:rPr>
          <w:rFonts w:eastAsia="Calibri"/>
          <w:i/>
          <w:u w:val="single"/>
        </w:rPr>
        <w:instrText xml:space="preserve"> FORMTEXT </w:instrText>
      </w:r>
      <w:r w:rsidRPr="004029D8">
        <w:rPr>
          <w:rFonts w:eastAsia="Calibri"/>
          <w:i/>
          <w:u w:val="single"/>
        </w:rPr>
      </w:r>
      <w:r w:rsidRPr="004029D8">
        <w:rPr>
          <w:rFonts w:eastAsia="Calibri"/>
          <w:i/>
          <w:u w:val="single"/>
        </w:rPr>
        <w:fldChar w:fldCharType="separate"/>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u w:val="single"/>
        </w:rPr>
        <w:fldChar w:fldCharType="end"/>
      </w:r>
      <w:r w:rsidRPr="004029D8">
        <w:rPr>
          <w:rFonts w:eastAsia="Calibri"/>
          <w:i/>
        </w:rPr>
        <w:t xml:space="preserve"> (Minerva #12, #13)</w:t>
      </w:r>
    </w:p>
    <w:p w14:paraId="3AF135DD" w14:textId="77777777" w:rsidR="004029D8" w:rsidRPr="004029D8" w:rsidRDefault="004029D8" w:rsidP="004029D8">
      <w:pPr>
        <w:ind w:left="576"/>
        <w:contextualSpacing/>
        <w:rPr>
          <w:rFonts w:eastAsia="Calibri"/>
          <w:i/>
        </w:rPr>
      </w:pPr>
      <w:r w:rsidRPr="004029D8">
        <w:rPr>
          <w:rFonts w:eastAsia="Calibri"/>
          <w:b/>
          <w:i/>
        </w:rPr>
        <w:t>CSAP Strategy*:</w:t>
      </w:r>
      <w:r w:rsidRPr="004029D8">
        <w:rPr>
          <w:rFonts w:eastAsia="Calibri"/>
          <w:i/>
        </w:rPr>
        <w:tab/>
      </w:r>
      <w:sdt>
        <w:sdtPr>
          <w:rPr>
            <w:rFonts w:eastAsia="Calibri"/>
            <w:i/>
          </w:rPr>
          <w:alias w:val="Select CSAP Strategy "/>
          <w:tag w:val="Select CSAP Strategy "/>
          <w:id w:val="1877737549"/>
          <w:placeholder>
            <w:docPart w:val="E731B60A6334410BA60D8C18BBDBD2AB"/>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Pr="004029D8">
            <w:rPr>
              <w:rFonts w:eastAsia="Calibri"/>
              <w:color w:val="808080"/>
            </w:rPr>
            <w:t>Choose an item.</w:t>
          </w:r>
        </w:sdtContent>
      </w:sdt>
      <w:r w:rsidRPr="004029D8">
        <w:rPr>
          <w:rFonts w:eastAsia="Calibri"/>
          <w:i/>
        </w:rPr>
        <w:t xml:space="preserve">  (Minerva #15)</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584"/>
        <w:gridCol w:w="1012"/>
        <w:gridCol w:w="2592"/>
        <w:gridCol w:w="1440"/>
        <w:gridCol w:w="3600"/>
        <w:gridCol w:w="2592"/>
        <w:gridCol w:w="1440"/>
      </w:tblGrid>
      <w:tr w:rsidR="004029D8" w:rsidRPr="00E072BC" w14:paraId="7B1B6FE5" w14:textId="77777777" w:rsidTr="00F90415">
        <w:tc>
          <w:tcPr>
            <w:tcW w:w="1584" w:type="dxa"/>
            <w:tcBorders>
              <w:top w:val="single" w:sz="8" w:space="0" w:color="7BA0CD"/>
              <w:left w:val="single" w:sz="8" w:space="0" w:color="7BA0CD"/>
              <w:bottom w:val="single" w:sz="8" w:space="0" w:color="7BA0CD"/>
              <w:right w:val="nil"/>
            </w:tcBorders>
            <w:shd w:val="clear" w:color="auto" w:fill="4F81BD"/>
            <w:vAlign w:val="center"/>
          </w:tcPr>
          <w:p w14:paraId="52AC3C92"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Name of Program</w:t>
            </w:r>
          </w:p>
        </w:tc>
        <w:tc>
          <w:tcPr>
            <w:tcW w:w="1012" w:type="dxa"/>
            <w:tcBorders>
              <w:top w:val="single" w:sz="8" w:space="0" w:color="7BA0CD"/>
              <w:left w:val="nil"/>
              <w:bottom w:val="single" w:sz="8" w:space="0" w:color="7BA0CD"/>
              <w:right w:val="nil"/>
            </w:tcBorders>
            <w:shd w:val="clear" w:color="auto" w:fill="4F81BD"/>
            <w:vAlign w:val="center"/>
          </w:tcPr>
          <w:p w14:paraId="349C8C59" w14:textId="77777777" w:rsidR="004029D8" w:rsidRPr="00E072BC" w:rsidRDefault="004029D8" w:rsidP="00F90415">
            <w:pPr>
              <w:ind w:left="0"/>
              <w:jc w:val="center"/>
              <w:rPr>
                <w:rFonts w:eastAsia="Calibri"/>
                <w:b/>
                <w:bCs/>
                <w:color w:val="FFFFFF"/>
                <w:sz w:val="18"/>
                <w:szCs w:val="18"/>
              </w:rPr>
            </w:pPr>
            <w:r w:rsidRPr="00E072BC">
              <w:rPr>
                <w:rFonts w:eastAsia="Calibri"/>
                <w:b/>
                <w:color w:val="FFFFFF"/>
                <w:sz w:val="18"/>
                <w:szCs w:val="18"/>
              </w:rPr>
              <w:t>Funding Source</w:t>
            </w:r>
          </w:p>
        </w:tc>
        <w:tc>
          <w:tcPr>
            <w:tcW w:w="2592" w:type="dxa"/>
            <w:tcBorders>
              <w:top w:val="single" w:sz="8" w:space="0" w:color="7BA0CD"/>
              <w:left w:val="nil"/>
              <w:bottom w:val="single" w:sz="8" w:space="0" w:color="7BA0CD"/>
              <w:right w:val="nil"/>
            </w:tcBorders>
            <w:shd w:val="clear" w:color="auto" w:fill="4F81BD"/>
            <w:vAlign w:val="center"/>
          </w:tcPr>
          <w:p w14:paraId="74C10DF7"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Brief Description</w:t>
            </w:r>
          </w:p>
        </w:tc>
        <w:tc>
          <w:tcPr>
            <w:tcW w:w="1440" w:type="dxa"/>
            <w:tcBorders>
              <w:top w:val="single" w:sz="8" w:space="0" w:color="7BA0CD"/>
              <w:left w:val="nil"/>
              <w:bottom w:val="single" w:sz="8" w:space="0" w:color="7BA0CD"/>
              <w:right w:val="nil"/>
            </w:tcBorders>
            <w:shd w:val="clear" w:color="auto" w:fill="4F81BD"/>
            <w:vAlign w:val="center"/>
          </w:tcPr>
          <w:p w14:paraId="2D41C28E"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How</w:t>
            </w:r>
          </w:p>
        </w:tc>
        <w:tc>
          <w:tcPr>
            <w:tcW w:w="3600" w:type="dxa"/>
            <w:tcBorders>
              <w:top w:val="single" w:sz="8" w:space="0" w:color="7BA0CD"/>
              <w:left w:val="nil"/>
              <w:bottom w:val="single" w:sz="8" w:space="0" w:color="7BA0CD"/>
              <w:right w:val="nil"/>
            </w:tcBorders>
            <w:shd w:val="clear" w:color="auto" w:fill="4F81BD"/>
            <w:vAlign w:val="center"/>
          </w:tcPr>
          <w:p w14:paraId="4ED184F2"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Who &amp; IOM Category*</w:t>
            </w:r>
          </w:p>
        </w:tc>
        <w:tc>
          <w:tcPr>
            <w:tcW w:w="2592" w:type="dxa"/>
            <w:tcBorders>
              <w:top w:val="single" w:sz="8" w:space="0" w:color="7BA0CD"/>
              <w:left w:val="nil"/>
              <w:bottom w:val="single" w:sz="8" w:space="0" w:color="7BA0CD"/>
              <w:right w:val="nil"/>
            </w:tcBorders>
            <w:shd w:val="clear" w:color="auto" w:fill="4F81BD"/>
            <w:vAlign w:val="center"/>
          </w:tcPr>
          <w:p w14:paraId="56E61D11"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Lead and Responsible Party(</w:t>
            </w:r>
            <w:proofErr w:type="spellStart"/>
            <w:r w:rsidRPr="00E072BC">
              <w:rPr>
                <w:rFonts w:eastAsia="Calibri"/>
                <w:b/>
                <w:bCs/>
                <w:color w:val="FFFFFF"/>
                <w:sz w:val="18"/>
                <w:szCs w:val="18"/>
              </w:rPr>
              <w:t>ies</w:t>
            </w:r>
            <w:proofErr w:type="spellEnd"/>
            <w:r w:rsidRPr="00E072BC">
              <w:rPr>
                <w:rFonts w:eastAsia="Calibri"/>
                <w:b/>
                <w:bCs/>
                <w:color w:val="FFFFFF"/>
                <w:sz w:val="18"/>
                <w:szCs w:val="18"/>
              </w:rPr>
              <w:t>)</w:t>
            </w:r>
          </w:p>
        </w:tc>
        <w:tc>
          <w:tcPr>
            <w:tcW w:w="1440" w:type="dxa"/>
            <w:tcBorders>
              <w:top w:val="single" w:sz="8" w:space="0" w:color="7BA0CD"/>
              <w:left w:val="nil"/>
              <w:bottom w:val="single" w:sz="8" w:space="0" w:color="7BA0CD"/>
              <w:right w:val="single" w:sz="8" w:space="0" w:color="7BA0CD"/>
            </w:tcBorders>
            <w:shd w:val="clear" w:color="auto" w:fill="4F81BD"/>
          </w:tcPr>
          <w:p w14:paraId="54F5F742"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Surveys</w:t>
            </w:r>
          </w:p>
        </w:tc>
      </w:tr>
      <w:tr w:rsidR="004029D8" w:rsidRPr="00E072BC" w14:paraId="712CC1A0" w14:textId="77777777" w:rsidTr="00F90415">
        <w:tc>
          <w:tcPr>
            <w:tcW w:w="1584" w:type="dxa"/>
            <w:tcBorders>
              <w:right w:val="nil"/>
            </w:tcBorders>
            <w:shd w:val="clear" w:color="auto" w:fill="D3DFEE"/>
            <w:vAlign w:val="center"/>
          </w:tcPr>
          <w:p w14:paraId="66A0AAFC" w14:textId="77777777" w:rsidR="004029D8" w:rsidRPr="00E072BC" w:rsidRDefault="004029D8" w:rsidP="00F90415">
            <w:pPr>
              <w:ind w:left="0"/>
              <w:jc w:val="center"/>
              <w:rPr>
                <w:rFonts w:eastAsia="Calibri"/>
                <w:b/>
                <w:bCs/>
                <w:i/>
                <w:sz w:val="18"/>
                <w:szCs w:val="18"/>
              </w:rPr>
            </w:pPr>
            <w:r w:rsidRPr="00E072BC">
              <w:rPr>
                <w:rFonts w:eastAsia="Calibri"/>
                <w:b/>
                <w:bCs/>
                <w:i/>
                <w:sz w:val="18"/>
                <w:szCs w:val="18"/>
              </w:rPr>
              <w:t xml:space="preserve">Program </w:t>
            </w:r>
            <w:r w:rsidRPr="00E072BC">
              <w:rPr>
                <w:rFonts w:eastAsia="Calibri"/>
                <w:b/>
                <w:bCs/>
                <w:i/>
                <w:sz w:val="18"/>
                <w:szCs w:val="18"/>
              </w:rPr>
              <w:br/>
              <w:t>Name</w:t>
            </w:r>
          </w:p>
        </w:tc>
        <w:tc>
          <w:tcPr>
            <w:tcW w:w="1012" w:type="dxa"/>
            <w:tcBorders>
              <w:left w:val="nil"/>
              <w:right w:val="nil"/>
            </w:tcBorders>
            <w:shd w:val="clear" w:color="auto" w:fill="D3DFEE"/>
            <w:vAlign w:val="center"/>
          </w:tcPr>
          <w:p w14:paraId="3CCC7D0F"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See list above</w:t>
            </w:r>
          </w:p>
        </w:tc>
        <w:tc>
          <w:tcPr>
            <w:tcW w:w="2592" w:type="dxa"/>
            <w:tcBorders>
              <w:left w:val="nil"/>
              <w:right w:val="nil"/>
            </w:tcBorders>
            <w:shd w:val="clear" w:color="auto" w:fill="D3DFEE"/>
            <w:vAlign w:val="center"/>
          </w:tcPr>
          <w:p w14:paraId="0BE6776D" w14:textId="77777777" w:rsidR="004029D8" w:rsidRPr="00E072BC" w:rsidRDefault="004029D8" w:rsidP="00F90415">
            <w:pPr>
              <w:ind w:left="0"/>
              <w:jc w:val="center"/>
              <w:rPr>
                <w:rFonts w:eastAsia="Calibri"/>
                <w:i/>
                <w:sz w:val="18"/>
                <w:szCs w:val="18"/>
              </w:rPr>
            </w:pPr>
            <w:r w:rsidRPr="00E072BC">
              <w:rPr>
                <w:rFonts w:eastAsia="Calibri"/>
                <w:i/>
                <w:sz w:val="18"/>
                <w:szCs w:val="18"/>
              </w:rPr>
              <w:t>Briefly state the main purpose of activity</w:t>
            </w:r>
          </w:p>
        </w:tc>
        <w:tc>
          <w:tcPr>
            <w:tcW w:w="1440" w:type="dxa"/>
            <w:tcBorders>
              <w:left w:val="nil"/>
              <w:right w:val="nil"/>
            </w:tcBorders>
            <w:shd w:val="clear" w:color="auto" w:fill="D3DFEE"/>
            <w:vAlign w:val="center"/>
          </w:tcPr>
          <w:p w14:paraId="2380554F" w14:textId="77777777" w:rsidR="004029D8" w:rsidRPr="00E072BC" w:rsidRDefault="004029D8" w:rsidP="00F90415">
            <w:pPr>
              <w:ind w:left="0"/>
              <w:jc w:val="center"/>
              <w:rPr>
                <w:rFonts w:eastAsia="Calibri"/>
                <w:i/>
                <w:sz w:val="18"/>
                <w:szCs w:val="18"/>
              </w:rPr>
            </w:pPr>
            <w:r w:rsidRPr="00E072BC">
              <w:rPr>
                <w:rFonts w:eastAsia="Calibri"/>
                <w:i/>
                <w:sz w:val="18"/>
                <w:szCs w:val="18"/>
              </w:rPr>
              <w:t>How much?</w:t>
            </w:r>
          </w:p>
          <w:p w14:paraId="0D5580D5" w14:textId="77777777" w:rsidR="004029D8" w:rsidRPr="00E072BC" w:rsidRDefault="004029D8" w:rsidP="00F90415">
            <w:pPr>
              <w:ind w:left="0"/>
              <w:jc w:val="center"/>
              <w:rPr>
                <w:rFonts w:eastAsia="Calibri"/>
                <w:i/>
                <w:sz w:val="18"/>
                <w:szCs w:val="18"/>
              </w:rPr>
            </w:pPr>
            <w:r w:rsidRPr="00E072BC">
              <w:rPr>
                <w:rFonts w:eastAsia="Calibri"/>
                <w:i/>
                <w:sz w:val="18"/>
                <w:szCs w:val="18"/>
              </w:rPr>
              <w:t>How often? During which months?</w:t>
            </w:r>
          </w:p>
        </w:tc>
        <w:tc>
          <w:tcPr>
            <w:tcW w:w="3600" w:type="dxa"/>
            <w:tcBorders>
              <w:left w:val="nil"/>
              <w:right w:val="nil"/>
            </w:tcBorders>
            <w:shd w:val="clear" w:color="auto" w:fill="D3DFEE"/>
            <w:vAlign w:val="center"/>
          </w:tcPr>
          <w:p w14:paraId="243C29A5" w14:textId="77777777" w:rsidR="004029D8" w:rsidRPr="00E072BC" w:rsidRDefault="004029D8" w:rsidP="00F90415">
            <w:pPr>
              <w:spacing w:after="80"/>
              <w:ind w:left="0"/>
              <w:jc w:val="center"/>
              <w:rPr>
                <w:rFonts w:eastAsia="Calibri"/>
                <w:i/>
                <w:sz w:val="18"/>
                <w:szCs w:val="18"/>
              </w:rPr>
            </w:pPr>
            <w:r w:rsidRPr="00E072BC">
              <w:rPr>
                <w:rFonts w:eastAsia="Calibri"/>
                <w:i/>
                <w:sz w:val="18"/>
                <w:szCs w:val="18"/>
              </w:rPr>
              <w:t xml:space="preserve">Who is this service for? </w:t>
            </w:r>
            <w:r w:rsidRPr="00E072BC">
              <w:rPr>
                <w:rFonts w:eastAsia="Calibri"/>
                <w:i/>
                <w:sz w:val="18"/>
                <w:szCs w:val="18"/>
              </w:rPr>
              <w:br/>
              <w:t>How many people reached?</w:t>
            </w:r>
          </w:p>
          <w:p w14:paraId="3316769C"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 Is it Universal-Indirect, Universal-Direct, Selective, or Indicated?</w:t>
            </w:r>
          </w:p>
        </w:tc>
        <w:tc>
          <w:tcPr>
            <w:tcW w:w="2592" w:type="dxa"/>
            <w:tcBorders>
              <w:left w:val="nil"/>
              <w:right w:val="nil"/>
            </w:tcBorders>
            <w:shd w:val="clear" w:color="auto" w:fill="D3DFEE"/>
            <w:vAlign w:val="center"/>
          </w:tcPr>
          <w:p w14:paraId="7FD10613"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Organization delivering program? </w:t>
            </w:r>
            <w:r w:rsidRPr="00E072BC">
              <w:rPr>
                <w:rFonts w:eastAsia="Calibri"/>
                <w:i/>
                <w:sz w:val="18"/>
                <w:szCs w:val="18"/>
              </w:rPr>
              <w:br/>
              <w:t>Who is making sure this gets done?</w:t>
            </w:r>
          </w:p>
        </w:tc>
        <w:tc>
          <w:tcPr>
            <w:tcW w:w="1440" w:type="dxa"/>
            <w:tcBorders>
              <w:left w:val="nil"/>
            </w:tcBorders>
            <w:shd w:val="clear" w:color="auto" w:fill="D3DFEE"/>
            <w:vAlign w:val="center"/>
          </w:tcPr>
          <w:p w14:paraId="10E30B14" w14:textId="77777777" w:rsidR="004029D8" w:rsidRPr="00E072BC" w:rsidRDefault="004029D8" w:rsidP="00F90415">
            <w:pPr>
              <w:ind w:left="0"/>
              <w:jc w:val="center"/>
              <w:rPr>
                <w:rFonts w:eastAsia="Calibri"/>
                <w:i/>
                <w:sz w:val="18"/>
                <w:szCs w:val="18"/>
              </w:rPr>
            </w:pPr>
            <w:r w:rsidRPr="00E072BC">
              <w:rPr>
                <w:rFonts w:eastAsia="Calibri"/>
                <w:i/>
                <w:sz w:val="18"/>
                <w:szCs w:val="18"/>
              </w:rPr>
              <w:t>What survey will you be using? How often (one-time, pre/post, etc.)?</w:t>
            </w:r>
          </w:p>
        </w:tc>
      </w:tr>
      <w:tr w:rsidR="004029D8" w:rsidRPr="00E072BC" w14:paraId="41478A3C" w14:textId="77777777" w:rsidTr="00F90415">
        <w:tc>
          <w:tcPr>
            <w:tcW w:w="1584" w:type="dxa"/>
            <w:tcBorders>
              <w:right w:val="nil"/>
            </w:tcBorders>
            <w:shd w:val="clear" w:color="auto" w:fill="auto"/>
            <w:vAlign w:val="center"/>
          </w:tcPr>
          <w:p w14:paraId="5D0CFC47" w14:textId="77777777" w:rsidR="004029D8" w:rsidRPr="00E072BC" w:rsidRDefault="004029D8" w:rsidP="00F90415">
            <w:pPr>
              <w:ind w:left="0"/>
              <w:jc w:val="center"/>
              <w:rPr>
                <w:rFonts w:eastAsia="Calibri"/>
                <w:b/>
                <w:bCs/>
                <w:i/>
                <w:sz w:val="18"/>
                <w:szCs w:val="18"/>
              </w:rPr>
            </w:pPr>
            <w:r w:rsidRPr="00E072BC">
              <w:rPr>
                <w:rFonts w:eastAsia="Calibri"/>
                <w:i/>
                <w:sz w:val="18"/>
                <w:szCs w:val="18"/>
              </w:rPr>
              <w:t>Minerva #3</w:t>
            </w:r>
          </w:p>
        </w:tc>
        <w:tc>
          <w:tcPr>
            <w:tcW w:w="1012" w:type="dxa"/>
            <w:tcBorders>
              <w:left w:val="nil"/>
              <w:right w:val="nil"/>
            </w:tcBorders>
            <w:shd w:val="clear" w:color="auto" w:fill="auto"/>
            <w:vAlign w:val="center"/>
          </w:tcPr>
          <w:p w14:paraId="56371206"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#7</w:t>
            </w:r>
          </w:p>
        </w:tc>
        <w:tc>
          <w:tcPr>
            <w:tcW w:w="2592" w:type="dxa"/>
            <w:tcBorders>
              <w:left w:val="nil"/>
              <w:right w:val="nil"/>
            </w:tcBorders>
            <w:shd w:val="clear" w:color="auto" w:fill="auto"/>
            <w:vAlign w:val="center"/>
          </w:tcPr>
          <w:p w14:paraId="19BB4F0B" w14:textId="77777777" w:rsidR="004029D8" w:rsidRPr="00E072BC" w:rsidRDefault="004029D8" w:rsidP="00F90415">
            <w:pPr>
              <w:ind w:left="0"/>
              <w:jc w:val="center"/>
              <w:rPr>
                <w:rFonts w:eastAsia="Calibri"/>
                <w:i/>
                <w:sz w:val="18"/>
                <w:szCs w:val="18"/>
              </w:rPr>
            </w:pPr>
            <w:r w:rsidRPr="00E072BC">
              <w:rPr>
                <w:rFonts w:eastAsia="Calibri"/>
                <w:i/>
                <w:sz w:val="18"/>
                <w:szCs w:val="18"/>
              </w:rPr>
              <w:t>#4</w:t>
            </w:r>
          </w:p>
        </w:tc>
        <w:tc>
          <w:tcPr>
            <w:tcW w:w="1440" w:type="dxa"/>
            <w:tcBorders>
              <w:left w:val="nil"/>
              <w:right w:val="nil"/>
            </w:tcBorders>
            <w:shd w:val="clear" w:color="auto" w:fill="auto"/>
            <w:vAlign w:val="center"/>
          </w:tcPr>
          <w:p w14:paraId="41D40AD3" w14:textId="77777777" w:rsidR="004029D8" w:rsidRPr="00E072BC" w:rsidRDefault="004029D8" w:rsidP="00F90415">
            <w:pPr>
              <w:ind w:left="0"/>
              <w:jc w:val="center"/>
              <w:rPr>
                <w:rFonts w:eastAsia="Calibri"/>
                <w:i/>
                <w:sz w:val="18"/>
                <w:szCs w:val="18"/>
              </w:rPr>
            </w:pPr>
            <w:r w:rsidRPr="00E072BC">
              <w:rPr>
                <w:rFonts w:eastAsia="Calibri"/>
                <w:i/>
                <w:sz w:val="18"/>
                <w:szCs w:val="18"/>
              </w:rPr>
              <w:t>#18, #19</w:t>
            </w:r>
          </w:p>
        </w:tc>
        <w:tc>
          <w:tcPr>
            <w:tcW w:w="3600" w:type="dxa"/>
            <w:tcBorders>
              <w:left w:val="nil"/>
              <w:right w:val="nil"/>
            </w:tcBorders>
            <w:shd w:val="clear" w:color="auto" w:fill="auto"/>
            <w:vAlign w:val="center"/>
          </w:tcPr>
          <w:p w14:paraId="7EB01278"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#16, #21, #22, #23 </w:t>
            </w:r>
          </w:p>
        </w:tc>
        <w:tc>
          <w:tcPr>
            <w:tcW w:w="2592" w:type="dxa"/>
            <w:tcBorders>
              <w:left w:val="nil"/>
              <w:right w:val="nil"/>
            </w:tcBorders>
            <w:shd w:val="clear" w:color="auto" w:fill="auto"/>
            <w:vAlign w:val="center"/>
          </w:tcPr>
          <w:p w14:paraId="43C19349" w14:textId="77777777" w:rsidR="004029D8" w:rsidRPr="00E072BC" w:rsidRDefault="004029D8" w:rsidP="00F90415">
            <w:pPr>
              <w:ind w:left="0"/>
              <w:jc w:val="center"/>
              <w:rPr>
                <w:rFonts w:eastAsia="Calibri"/>
                <w:i/>
                <w:sz w:val="18"/>
                <w:szCs w:val="18"/>
              </w:rPr>
            </w:pPr>
            <w:r w:rsidRPr="00E072BC">
              <w:rPr>
                <w:rFonts w:eastAsia="Calibri"/>
                <w:i/>
                <w:sz w:val="18"/>
                <w:szCs w:val="18"/>
              </w:rPr>
              <w:t>N/A</w:t>
            </w:r>
          </w:p>
        </w:tc>
        <w:tc>
          <w:tcPr>
            <w:tcW w:w="1440" w:type="dxa"/>
            <w:tcBorders>
              <w:left w:val="nil"/>
            </w:tcBorders>
            <w:shd w:val="clear" w:color="auto" w:fill="auto"/>
            <w:vAlign w:val="center"/>
          </w:tcPr>
          <w:p w14:paraId="743C1D93" w14:textId="77777777" w:rsidR="004029D8" w:rsidRPr="00E072BC" w:rsidRDefault="004029D8" w:rsidP="00F90415">
            <w:pPr>
              <w:ind w:left="0"/>
              <w:jc w:val="center"/>
              <w:rPr>
                <w:rFonts w:eastAsia="Calibri"/>
                <w:i/>
                <w:sz w:val="18"/>
                <w:szCs w:val="18"/>
              </w:rPr>
            </w:pPr>
            <w:r w:rsidRPr="00E072BC">
              <w:rPr>
                <w:rFonts w:eastAsia="Calibri"/>
                <w:i/>
                <w:sz w:val="18"/>
                <w:szCs w:val="18"/>
              </w:rPr>
              <w:t>#24, #25</w:t>
            </w:r>
          </w:p>
        </w:tc>
      </w:tr>
      <w:tr w:rsidR="004029D8" w:rsidRPr="00E072BC" w14:paraId="436F538E" w14:textId="77777777" w:rsidTr="00F90415">
        <w:tc>
          <w:tcPr>
            <w:tcW w:w="1584" w:type="dxa"/>
            <w:tcBorders>
              <w:right w:val="nil"/>
            </w:tcBorders>
            <w:shd w:val="clear" w:color="auto" w:fill="D3DFEE"/>
          </w:tcPr>
          <w:p w14:paraId="708F071F" w14:textId="77777777" w:rsidR="004029D8" w:rsidRPr="00E072BC" w:rsidRDefault="004029D8" w:rsidP="00F90415">
            <w:pPr>
              <w:ind w:left="0"/>
              <w:rPr>
                <w:rFonts w:eastAsia="Calibri"/>
                <w:b/>
                <w:bCs/>
                <w:i/>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D3DFEE"/>
          </w:tcPr>
          <w:p w14:paraId="3A111C9C"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3D835953"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fldChar w:fldCharType="end"/>
            </w:r>
          </w:p>
        </w:tc>
        <w:tc>
          <w:tcPr>
            <w:tcW w:w="1440" w:type="dxa"/>
            <w:tcBorders>
              <w:left w:val="nil"/>
              <w:right w:val="nil"/>
            </w:tcBorders>
            <w:shd w:val="clear" w:color="auto" w:fill="D3DFEE"/>
          </w:tcPr>
          <w:p w14:paraId="73069805"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D3DFEE"/>
          </w:tcPr>
          <w:p w14:paraId="5F02F3F9"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0F56708D" w14:textId="77777777" w:rsidR="004029D8" w:rsidRPr="00E072BC" w:rsidRDefault="004029D8" w:rsidP="00F90415">
            <w:pPr>
              <w:ind w:left="0"/>
              <w:rPr>
                <w:rFonts w:eastAsia="Calibri"/>
                <w:bCs/>
                <w:sz w:val="18"/>
                <w:szCs w:val="18"/>
              </w:rPr>
            </w:pPr>
          </w:p>
          <w:p w14:paraId="02288394"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674C7AA3"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D3DFEE"/>
          </w:tcPr>
          <w:p w14:paraId="7C09B00E"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1AB40F0F" w14:textId="77777777" w:rsidR="004029D8" w:rsidRPr="00E072BC" w:rsidRDefault="004029D8" w:rsidP="00F90415">
            <w:pPr>
              <w:ind w:left="0"/>
              <w:rPr>
                <w:rFonts w:eastAsia="Calibri"/>
                <w:bCs/>
                <w:sz w:val="18"/>
                <w:szCs w:val="18"/>
              </w:rPr>
            </w:pPr>
          </w:p>
          <w:p w14:paraId="08B2839A"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r w:rsidR="004029D8" w:rsidRPr="00E072BC" w14:paraId="29522114" w14:textId="77777777" w:rsidTr="00F90415">
        <w:tc>
          <w:tcPr>
            <w:tcW w:w="1584" w:type="dxa"/>
            <w:tcBorders>
              <w:right w:val="nil"/>
            </w:tcBorders>
            <w:shd w:val="clear" w:color="auto" w:fill="auto"/>
          </w:tcPr>
          <w:p w14:paraId="20E559A9" w14:textId="77777777" w:rsidR="004029D8" w:rsidRPr="00E072BC" w:rsidRDefault="004029D8" w:rsidP="00F90415">
            <w:pPr>
              <w:ind w:left="0"/>
              <w:rPr>
                <w:rFonts w:eastAsia="Calibri"/>
                <w:b/>
                <w:bCs/>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auto"/>
          </w:tcPr>
          <w:p w14:paraId="19AD7187" w14:textId="77777777" w:rsidR="004029D8" w:rsidRPr="00E072BC" w:rsidRDefault="004029D8" w:rsidP="00F90415">
            <w:pPr>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2DE9064F"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right w:val="nil"/>
            </w:tcBorders>
            <w:shd w:val="clear" w:color="auto" w:fill="auto"/>
          </w:tcPr>
          <w:p w14:paraId="5FA3DC5D"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auto"/>
          </w:tcPr>
          <w:p w14:paraId="2C49C98E"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25C62A66" w14:textId="77777777" w:rsidR="004029D8" w:rsidRPr="00E072BC" w:rsidRDefault="004029D8" w:rsidP="00F90415">
            <w:pPr>
              <w:ind w:left="0"/>
              <w:rPr>
                <w:rFonts w:eastAsia="Calibri"/>
                <w:bCs/>
                <w:sz w:val="18"/>
                <w:szCs w:val="18"/>
              </w:rPr>
            </w:pPr>
          </w:p>
          <w:p w14:paraId="3E554E6A"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69AE1DA9"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auto"/>
          </w:tcPr>
          <w:p w14:paraId="57B4BE79"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4BFC1F3E" w14:textId="77777777" w:rsidR="004029D8" w:rsidRPr="00E072BC" w:rsidRDefault="004029D8" w:rsidP="00F90415">
            <w:pPr>
              <w:ind w:left="0"/>
              <w:rPr>
                <w:rFonts w:eastAsia="Calibri"/>
                <w:bCs/>
                <w:sz w:val="18"/>
                <w:szCs w:val="18"/>
              </w:rPr>
            </w:pPr>
          </w:p>
          <w:p w14:paraId="22476DF5"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bl>
    <w:p w14:paraId="4ECBC445" w14:textId="77777777" w:rsidR="004029D8" w:rsidRPr="00E072BC" w:rsidRDefault="004029D8" w:rsidP="004029D8">
      <w:pPr>
        <w:spacing w:before="240" w:after="200"/>
        <w:ind w:left="1800"/>
        <w:contextualSpacing/>
        <w:rPr>
          <w:rFonts w:eastAsia="Calibri"/>
          <w:i/>
          <w:sz w:val="18"/>
          <w:szCs w:val="18"/>
          <w:u w:val="single"/>
        </w:rPr>
      </w:pPr>
    </w:p>
    <w:p w14:paraId="7A357A42" w14:textId="77777777" w:rsidR="004029D8" w:rsidRPr="004029D8" w:rsidRDefault="004029D8" w:rsidP="004029D8">
      <w:pPr>
        <w:ind w:left="270"/>
        <w:contextualSpacing/>
        <w:rPr>
          <w:rFonts w:eastAsia="Calibri"/>
          <w:i/>
          <w:u w:val="single"/>
        </w:rPr>
      </w:pPr>
      <w:r w:rsidRPr="004029D8">
        <w:rPr>
          <w:rFonts w:eastAsia="Calibri"/>
          <w:b/>
          <w:i/>
        </w:rPr>
        <w:t xml:space="preserve">Objective 1.2: </w:t>
      </w:r>
      <w:r w:rsidRPr="004029D8">
        <w:rPr>
          <w:rFonts w:eastAsia="Calibri"/>
          <w:i/>
          <w:u w:val="single"/>
        </w:rPr>
        <w:fldChar w:fldCharType="begin">
          <w:ffData>
            <w:name w:val="Text1"/>
            <w:enabled/>
            <w:calcOnExit w:val="0"/>
            <w:textInput/>
          </w:ffData>
        </w:fldChar>
      </w:r>
      <w:r w:rsidRPr="004029D8">
        <w:rPr>
          <w:rFonts w:eastAsia="Calibri"/>
          <w:i/>
          <w:u w:val="single"/>
        </w:rPr>
        <w:instrText xml:space="preserve"> FORMTEXT </w:instrText>
      </w:r>
      <w:r w:rsidRPr="004029D8">
        <w:rPr>
          <w:rFonts w:eastAsia="Calibri"/>
          <w:i/>
          <w:u w:val="single"/>
        </w:rPr>
      </w:r>
      <w:r w:rsidRPr="004029D8">
        <w:rPr>
          <w:rFonts w:eastAsia="Calibri"/>
          <w:i/>
          <w:u w:val="single"/>
        </w:rPr>
        <w:fldChar w:fldCharType="separate"/>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u w:val="single"/>
        </w:rPr>
        <w:fldChar w:fldCharType="end"/>
      </w:r>
      <w:r w:rsidRPr="004029D8">
        <w:rPr>
          <w:rFonts w:eastAsia="Calibri"/>
          <w:i/>
        </w:rPr>
        <w:t xml:space="preserve"> (Minerva #12, #13)</w:t>
      </w:r>
    </w:p>
    <w:p w14:paraId="70A02518" w14:textId="77777777" w:rsidR="004029D8" w:rsidRPr="004029D8" w:rsidRDefault="004029D8" w:rsidP="004029D8">
      <w:pPr>
        <w:ind w:left="576"/>
        <w:contextualSpacing/>
        <w:rPr>
          <w:rFonts w:eastAsia="Calibri"/>
          <w:i/>
          <w:u w:val="single"/>
        </w:rPr>
      </w:pPr>
      <w:r w:rsidRPr="004029D8">
        <w:rPr>
          <w:rFonts w:eastAsia="Calibri"/>
          <w:b/>
          <w:i/>
        </w:rPr>
        <w:t>CSAP Strategy:</w:t>
      </w:r>
      <w:r w:rsidRPr="004029D8">
        <w:rPr>
          <w:rFonts w:eastAsia="Calibri"/>
          <w:i/>
        </w:rPr>
        <w:tab/>
      </w:r>
      <w:sdt>
        <w:sdtPr>
          <w:rPr>
            <w:rFonts w:eastAsia="Calibri"/>
            <w:i/>
          </w:rPr>
          <w:alias w:val="Select CSAP Strategy "/>
          <w:tag w:val="Select CSAP Strategy "/>
          <w:id w:val="-433983583"/>
          <w:placeholder>
            <w:docPart w:val="CE2450EC901E48559EC18D72BDDED6F8"/>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Pr="004029D8">
            <w:rPr>
              <w:rFonts w:eastAsia="Calibri"/>
              <w:color w:val="808080"/>
            </w:rPr>
            <w:t>Choose an item.</w:t>
          </w:r>
        </w:sdtContent>
      </w:sdt>
      <w:r w:rsidRPr="004029D8">
        <w:rPr>
          <w:rFonts w:eastAsia="Calibri"/>
          <w:i/>
        </w:rPr>
        <w:t xml:space="preserve">  (Minerva #15)</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584"/>
        <w:gridCol w:w="1012"/>
        <w:gridCol w:w="2592"/>
        <w:gridCol w:w="1440"/>
        <w:gridCol w:w="3600"/>
        <w:gridCol w:w="2592"/>
        <w:gridCol w:w="1440"/>
      </w:tblGrid>
      <w:tr w:rsidR="004029D8" w:rsidRPr="00E072BC" w14:paraId="2A5A66F6" w14:textId="77777777" w:rsidTr="00F90415">
        <w:tc>
          <w:tcPr>
            <w:tcW w:w="1584" w:type="dxa"/>
            <w:tcBorders>
              <w:top w:val="single" w:sz="8" w:space="0" w:color="7BA0CD"/>
              <w:left w:val="single" w:sz="8" w:space="0" w:color="7BA0CD"/>
              <w:bottom w:val="single" w:sz="8" w:space="0" w:color="7BA0CD"/>
              <w:right w:val="nil"/>
            </w:tcBorders>
            <w:shd w:val="clear" w:color="auto" w:fill="4F81BD"/>
            <w:vAlign w:val="center"/>
          </w:tcPr>
          <w:p w14:paraId="4ABBF1F2"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Name of Program</w:t>
            </w:r>
          </w:p>
        </w:tc>
        <w:tc>
          <w:tcPr>
            <w:tcW w:w="1012" w:type="dxa"/>
            <w:tcBorders>
              <w:top w:val="single" w:sz="8" w:space="0" w:color="7BA0CD"/>
              <w:left w:val="nil"/>
              <w:bottom w:val="single" w:sz="8" w:space="0" w:color="7BA0CD"/>
              <w:right w:val="nil"/>
            </w:tcBorders>
            <w:shd w:val="clear" w:color="auto" w:fill="4F81BD"/>
            <w:vAlign w:val="center"/>
          </w:tcPr>
          <w:p w14:paraId="273D9DDE" w14:textId="77777777" w:rsidR="004029D8" w:rsidRPr="00E072BC" w:rsidRDefault="004029D8" w:rsidP="00F90415">
            <w:pPr>
              <w:ind w:left="0"/>
              <w:jc w:val="center"/>
              <w:rPr>
                <w:rFonts w:eastAsia="Calibri"/>
                <w:b/>
                <w:bCs/>
                <w:color w:val="FFFFFF"/>
                <w:sz w:val="18"/>
                <w:szCs w:val="18"/>
              </w:rPr>
            </w:pPr>
            <w:r w:rsidRPr="00E072BC">
              <w:rPr>
                <w:rFonts w:eastAsia="Calibri"/>
                <w:b/>
                <w:color w:val="FFFFFF"/>
                <w:sz w:val="18"/>
                <w:szCs w:val="18"/>
              </w:rPr>
              <w:t>Funding Source</w:t>
            </w:r>
          </w:p>
        </w:tc>
        <w:tc>
          <w:tcPr>
            <w:tcW w:w="2592" w:type="dxa"/>
            <w:tcBorders>
              <w:top w:val="single" w:sz="8" w:space="0" w:color="7BA0CD"/>
              <w:left w:val="nil"/>
              <w:bottom w:val="single" w:sz="8" w:space="0" w:color="7BA0CD"/>
              <w:right w:val="nil"/>
            </w:tcBorders>
            <w:shd w:val="clear" w:color="auto" w:fill="4F81BD"/>
            <w:vAlign w:val="center"/>
          </w:tcPr>
          <w:p w14:paraId="01DE1609"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Brief Description</w:t>
            </w:r>
          </w:p>
        </w:tc>
        <w:tc>
          <w:tcPr>
            <w:tcW w:w="1440" w:type="dxa"/>
            <w:tcBorders>
              <w:top w:val="single" w:sz="8" w:space="0" w:color="7BA0CD"/>
              <w:left w:val="nil"/>
              <w:bottom w:val="single" w:sz="8" w:space="0" w:color="7BA0CD"/>
              <w:right w:val="nil"/>
            </w:tcBorders>
            <w:shd w:val="clear" w:color="auto" w:fill="4F81BD"/>
            <w:vAlign w:val="center"/>
          </w:tcPr>
          <w:p w14:paraId="3FFFF637"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How</w:t>
            </w:r>
          </w:p>
        </w:tc>
        <w:tc>
          <w:tcPr>
            <w:tcW w:w="3600" w:type="dxa"/>
            <w:tcBorders>
              <w:top w:val="single" w:sz="8" w:space="0" w:color="7BA0CD"/>
              <w:left w:val="nil"/>
              <w:bottom w:val="single" w:sz="8" w:space="0" w:color="7BA0CD"/>
              <w:right w:val="nil"/>
            </w:tcBorders>
            <w:shd w:val="clear" w:color="auto" w:fill="4F81BD"/>
            <w:vAlign w:val="center"/>
          </w:tcPr>
          <w:p w14:paraId="5995767F"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Who &amp; IOM Category</w:t>
            </w:r>
          </w:p>
        </w:tc>
        <w:tc>
          <w:tcPr>
            <w:tcW w:w="2592" w:type="dxa"/>
            <w:tcBorders>
              <w:top w:val="single" w:sz="8" w:space="0" w:color="7BA0CD"/>
              <w:left w:val="nil"/>
              <w:bottom w:val="single" w:sz="8" w:space="0" w:color="7BA0CD"/>
              <w:right w:val="nil"/>
            </w:tcBorders>
            <w:shd w:val="clear" w:color="auto" w:fill="4F81BD"/>
            <w:vAlign w:val="center"/>
          </w:tcPr>
          <w:p w14:paraId="55EFC0CD"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Lead and Responsible Party(</w:t>
            </w:r>
            <w:proofErr w:type="spellStart"/>
            <w:r w:rsidRPr="00E072BC">
              <w:rPr>
                <w:rFonts w:eastAsia="Calibri"/>
                <w:b/>
                <w:bCs/>
                <w:color w:val="FFFFFF"/>
                <w:sz w:val="18"/>
                <w:szCs w:val="18"/>
              </w:rPr>
              <w:t>ies</w:t>
            </w:r>
            <w:proofErr w:type="spellEnd"/>
            <w:r w:rsidRPr="00E072BC">
              <w:rPr>
                <w:rFonts w:eastAsia="Calibri"/>
                <w:b/>
                <w:bCs/>
                <w:color w:val="FFFFFF"/>
                <w:sz w:val="18"/>
                <w:szCs w:val="18"/>
              </w:rPr>
              <w:t>)</w:t>
            </w:r>
          </w:p>
        </w:tc>
        <w:tc>
          <w:tcPr>
            <w:tcW w:w="1440" w:type="dxa"/>
            <w:tcBorders>
              <w:top w:val="single" w:sz="8" w:space="0" w:color="7BA0CD"/>
              <w:left w:val="nil"/>
              <w:bottom w:val="single" w:sz="8" w:space="0" w:color="7BA0CD"/>
              <w:right w:val="single" w:sz="8" w:space="0" w:color="7BA0CD"/>
            </w:tcBorders>
            <w:shd w:val="clear" w:color="auto" w:fill="4F81BD"/>
          </w:tcPr>
          <w:p w14:paraId="69C44A11"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Surveys</w:t>
            </w:r>
          </w:p>
        </w:tc>
      </w:tr>
      <w:tr w:rsidR="004029D8" w:rsidRPr="00E072BC" w14:paraId="4554D80A" w14:textId="77777777" w:rsidTr="00F90415">
        <w:tc>
          <w:tcPr>
            <w:tcW w:w="1584" w:type="dxa"/>
            <w:tcBorders>
              <w:right w:val="nil"/>
            </w:tcBorders>
            <w:shd w:val="clear" w:color="auto" w:fill="D3DFEE"/>
            <w:vAlign w:val="center"/>
          </w:tcPr>
          <w:p w14:paraId="692CBDB6" w14:textId="77777777" w:rsidR="004029D8" w:rsidRPr="00E072BC" w:rsidRDefault="004029D8" w:rsidP="00F90415">
            <w:pPr>
              <w:ind w:left="0"/>
              <w:jc w:val="center"/>
              <w:rPr>
                <w:rFonts w:eastAsia="Calibri"/>
                <w:b/>
                <w:bCs/>
                <w:i/>
                <w:sz w:val="18"/>
                <w:szCs w:val="18"/>
              </w:rPr>
            </w:pPr>
            <w:r w:rsidRPr="00E072BC">
              <w:rPr>
                <w:rFonts w:eastAsia="Calibri"/>
                <w:b/>
                <w:bCs/>
                <w:i/>
                <w:sz w:val="18"/>
                <w:szCs w:val="18"/>
              </w:rPr>
              <w:t xml:space="preserve">Program </w:t>
            </w:r>
            <w:r w:rsidRPr="00E072BC">
              <w:rPr>
                <w:rFonts w:eastAsia="Calibri"/>
                <w:b/>
                <w:bCs/>
                <w:i/>
                <w:sz w:val="18"/>
                <w:szCs w:val="18"/>
              </w:rPr>
              <w:br/>
              <w:t>Name</w:t>
            </w:r>
          </w:p>
        </w:tc>
        <w:tc>
          <w:tcPr>
            <w:tcW w:w="1012" w:type="dxa"/>
            <w:tcBorders>
              <w:left w:val="nil"/>
              <w:right w:val="nil"/>
            </w:tcBorders>
            <w:shd w:val="clear" w:color="auto" w:fill="D3DFEE"/>
            <w:vAlign w:val="center"/>
          </w:tcPr>
          <w:p w14:paraId="7476E0DB"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See list above</w:t>
            </w:r>
          </w:p>
        </w:tc>
        <w:tc>
          <w:tcPr>
            <w:tcW w:w="2592" w:type="dxa"/>
            <w:tcBorders>
              <w:left w:val="nil"/>
              <w:right w:val="nil"/>
            </w:tcBorders>
            <w:shd w:val="clear" w:color="auto" w:fill="D3DFEE"/>
            <w:vAlign w:val="center"/>
          </w:tcPr>
          <w:p w14:paraId="0F9D276D" w14:textId="77777777" w:rsidR="004029D8" w:rsidRPr="00E072BC" w:rsidRDefault="004029D8" w:rsidP="00F90415">
            <w:pPr>
              <w:ind w:left="0"/>
              <w:jc w:val="center"/>
              <w:rPr>
                <w:rFonts w:eastAsia="Calibri"/>
                <w:i/>
                <w:sz w:val="18"/>
                <w:szCs w:val="18"/>
              </w:rPr>
            </w:pPr>
            <w:r w:rsidRPr="00E072BC">
              <w:rPr>
                <w:rFonts w:eastAsia="Calibri"/>
                <w:i/>
                <w:sz w:val="18"/>
                <w:szCs w:val="18"/>
              </w:rPr>
              <w:t>Briefly state the main purpose of activity</w:t>
            </w:r>
          </w:p>
        </w:tc>
        <w:tc>
          <w:tcPr>
            <w:tcW w:w="1440" w:type="dxa"/>
            <w:tcBorders>
              <w:left w:val="nil"/>
              <w:right w:val="nil"/>
            </w:tcBorders>
            <w:shd w:val="clear" w:color="auto" w:fill="D3DFEE"/>
            <w:vAlign w:val="center"/>
          </w:tcPr>
          <w:p w14:paraId="1AFE2970" w14:textId="77777777" w:rsidR="004029D8" w:rsidRPr="00E072BC" w:rsidRDefault="004029D8" w:rsidP="00F90415">
            <w:pPr>
              <w:ind w:left="0"/>
              <w:jc w:val="center"/>
              <w:rPr>
                <w:rFonts w:eastAsia="Calibri"/>
                <w:i/>
                <w:sz w:val="18"/>
                <w:szCs w:val="18"/>
              </w:rPr>
            </w:pPr>
            <w:r w:rsidRPr="00E072BC">
              <w:rPr>
                <w:rFonts w:eastAsia="Calibri"/>
                <w:i/>
                <w:sz w:val="18"/>
                <w:szCs w:val="18"/>
              </w:rPr>
              <w:t>How much?</w:t>
            </w:r>
          </w:p>
          <w:p w14:paraId="238860F1" w14:textId="77777777" w:rsidR="004029D8" w:rsidRPr="00E072BC" w:rsidRDefault="004029D8" w:rsidP="00F90415">
            <w:pPr>
              <w:ind w:left="0"/>
              <w:jc w:val="center"/>
              <w:rPr>
                <w:rFonts w:eastAsia="Calibri"/>
                <w:i/>
                <w:sz w:val="18"/>
                <w:szCs w:val="18"/>
              </w:rPr>
            </w:pPr>
            <w:r w:rsidRPr="00E072BC">
              <w:rPr>
                <w:rFonts w:eastAsia="Calibri"/>
                <w:i/>
                <w:sz w:val="18"/>
                <w:szCs w:val="18"/>
              </w:rPr>
              <w:t>How often? During which months?</w:t>
            </w:r>
          </w:p>
        </w:tc>
        <w:tc>
          <w:tcPr>
            <w:tcW w:w="3600" w:type="dxa"/>
            <w:tcBorders>
              <w:left w:val="nil"/>
              <w:right w:val="nil"/>
            </w:tcBorders>
            <w:shd w:val="clear" w:color="auto" w:fill="D3DFEE"/>
            <w:vAlign w:val="center"/>
          </w:tcPr>
          <w:p w14:paraId="41FBBA51" w14:textId="77777777" w:rsidR="004029D8" w:rsidRPr="00E072BC" w:rsidRDefault="004029D8" w:rsidP="00F90415">
            <w:pPr>
              <w:spacing w:after="80"/>
              <w:ind w:left="0"/>
              <w:jc w:val="center"/>
              <w:rPr>
                <w:rFonts w:eastAsia="Calibri"/>
                <w:i/>
                <w:sz w:val="18"/>
                <w:szCs w:val="18"/>
              </w:rPr>
            </w:pPr>
            <w:r w:rsidRPr="00E072BC">
              <w:rPr>
                <w:rFonts w:eastAsia="Calibri"/>
                <w:i/>
                <w:sz w:val="18"/>
                <w:szCs w:val="18"/>
              </w:rPr>
              <w:t xml:space="preserve">Who is this service for? </w:t>
            </w:r>
            <w:r w:rsidRPr="00E072BC">
              <w:rPr>
                <w:rFonts w:eastAsia="Calibri"/>
                <w:i/>
                <w:sz w:val="18"/>
                <w:szCs w:val="18"/>
              </w:rPr>
              <w:br/>
              <w:t>How many people reached?</w:t>
            </w:r>
          </w:p>
          <w:p w14:paraId="71279B2D"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 Is it Universal-Indirect, Universal-Direct, Selective, or Indicated?</w:t>
            </w:r>
          </w:p>
        </w:tc>
        <w:tc>
          <w:tcPr>
            <w:tcW w:w="2592" w:type="dxa"/>
            <w:tcBorders>
              <w:left w:val="nil"/>
              <w:right w:val="nil"/>
            </w:tcBorders>
            <w:shd w:val="clear" w:color="auto" w:fill="D3DFEE"/>
            <w:vAlign w:val="center"/>
          </w:tcPr>
          <w:p w14:paraId="177900D1"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Organization delivering program? </w:t>
            </w:r>
            <w:r w:rsidRPr="00E072BC">
              <w:rPr>
                <w:rFonts w:eastAsia="Calibri"/>
                <w:i/>
                <w:sz w:val="18"/>
                <w:szCs w:val="18"/>
              </w:rPr>
              <w:br/>
              <w:t>Who is making sure this gets done?</w:t>
            </w:r>
          </w:p>
        </w:tc>
        <w:tc>
          <w:tcPr>
            <w:tcW w:w="1440" w:type="dxa"/>
            <w:tcBorders>
              <w:left w:val="nil"/>
            </w:tcBorders>
            <w:shd w:val="clear" w:color="auto" w:fill="D3DFEE"/>
            <w:vAlign w:val="center"/>
          </w:tcPr>
          <w:p w14:paraId="182101F5" w14:textId="77777777" w:rsidR="004029D8" w:rsidRPr="00E072BC" w:rsidRDefault="004029D8" w:rsidP="00F90415">
            <w:pPr>
              <w:ind w:left="0"/>
              <w:jc w:val="center"/>
              <w:rPr>
                <w:rFonts w:eastAsia="Calibri"/>
                <w:i/>
                <w:sz w:val="18"/>
                <w:szCs w:val="18"/>
              </w:rPr>
            </w:pPr>
            <w:r w:rsidRPr="00E072BC">
              <w:rPr>
                <w:rFonts w:eastAsia="Calibri"/>
                <w:i/>
                <w:sz w:val="18"/>
                <w:szCs w:val="18"/>
              </w:rPr>
              <w:t>What survey will you be using? How often (one-time, pre/post, etc.)?</w:t>
            </w:r>
          </w:p>
        </w:tc>
      </w:tr>
      <w:tr w:rsidR="004029D8" w:rsidRPr="00E072BC" w14:paraId="57A16219" w14:textId="77777777" w:rsidTr="00F90415">
        <w:tc>
          <w:tcPr>
            <w:tcW w:w="1584" w:type="dxa"/>
            <w:tcBorders>
              <w:right w:val="nil"/>
            </w:tcBorders>
            <w:shd w:val="clear" w:color="auto" w:fill="auto"/>
            <w:vAlign w:val="center"/>
          </w:tcPr>
          <w:p w14:paraId="62F0CEC6" w14:textId="77777777" w:rsidR="004029D8" w:rsidRPr="00E072BC" w:rsidRDefault="004029D8" w:rsidP="00F90415">
            <w:pPr>
              <w:ind w:left="0"/>
              <w:jc w:val="center"/>
              <w:rPr>
                <w:rFonts w:eastAsia="Calibri"/>
                <w:b/>
                <w:bCs/>
                <w:i/>
                <w:sz w:val="18"/>
                <w:szCs w:val="18"/>
              </w:rPr>
            </w:pPr>
            <w:r w:rsidRPr="00E072BC">
              <w:rPr>
                <w:rFonts w:eastAsia="Calibri"/>
                <w:i/>
                <w:sz w:val="18"/>
                <w:szCs w:val="18"/>
              </w:rPr>
              <w:t>Minerva #3</w:t>
            </w:r>
          </w:p>
        </w:tc>
        <w:tc>
          <w:tcPr>
            <w:tcW w:w="1012" w:type="dxa"/>
            <w:tcBorders>
              <w:left w:val="nil"/>
              <w:right w:val="nil"/>
            </w:tcBorders>
            <w:shd w:val="clear" w:color="auto" w:fill="auto"/>
            <w:vAlign w:val="center"/>
          </w:tcPr>
          <w:p w14:paraId="4B396549"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#7</w:t>
            </w:r>
          </w:p>
        </w:tc>
        <w:tc>
          <w:tcPr>
            <w:tcW w:w="2592" w:type="dxa"/>
            <w:tcBorders>
              <w:left w:val="nil"/>
              <w:right w:val="nil"/>
            </w:tcBorders>
            <w:shd w:val="clear" w:color="auto" w:fill="auto"/>
            <w:vAlign w:val="center"/>
          </w:tcPr>
          <w:p w14:paraId="73EF75D0" w14:textId="77777777" w:rsidR="004029D8" w:rsidRPr="00E072BC" w:rsidRDefault="004029D8" w:rsidP="00F90415">
            <w:pPr>
              <w:ind w:left="0"/>
              <w:jc w:val="center"/>
              <w:rPr>
                <w:rFonts w:eastAsia="Calibri"/>
                <w:i/>
                <w:sz w:val="18"/>
                <w:szCs w:val="18"/>
              </w:rPr>
            </w:pPr>
            <w:r w:rsidRPr="00E072BC">
              <w:rPr>
                <w:rFonts w:eastAsia="Calibri"/>
                <w:i/>
                <w:sz w:val="18"/>
                <w:szCs w:val="18"/>
              </w:rPr>
              <w:t>#4</w:t>
            </w:r>
          </w:p>
        </w:tc>
        <w:tc>
          <w:tcPr>
            <w:tcW w:w="1440" w:type="dxa"/>
            <w:tcBorders>
              <w:left w:val="nil"/>
              <w:right w:val="nil"/>
            </w:tcBorders>
            <w:shd w:val="clear" w:color="auto" w:fill="auto"/>
            <w:vAlign w:val="center"/>
          </w:tcPr>
          <w:p w14:paraId="448793AA" w14:textId="77777777" w:rsidR="004029D8" w:rsidRPr="00E072BC" w:rsidRDefault="004029D8" w:rsidP="00F90415">
            <w:pPr>
              <w:ind w:left="0"/>
              <w:jc w:val="center"/>
              <w:rPr>
                <w:rFonts w:eastAsia="Calibri"/>
                <w:i/>
                <w:sz w:val="18"/>
                <w:szCs w:val="18"/>
              </w:rPr>
            </w:pPr>
            <w:r w:rsidRPr="00E072BC">
              <w:rPr>
                <w:rFonts w:eastAsia="Calibri"/>
                <w:i/>
                <w:sz w:val="18"/>
                <w:szCs w:val="18"/>
              </w:rPr>
              <w:t>#18, #19</w:t>
            </w:r>
          </w:p>
        </w:tc>
        <w:tc>
          <w:tcPr>
            <w:tcW w:w="3600" w:type="dxa"/>
            <w:tcBorders>
              <w:left w:val="nil"/>
              <w:right w:val="nil"/>
            </w:tcBorders>
            <w:shd w:val="clear" w:color="auto" w:fill="auto"/>
            <w:vAlign w:val="center"/>
          </w:tcPr>
          <w:p w14:paraId="2038B834"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#16, #21, #22, #23 </w:t>
            </w:r>
          </w:p>
        </w:tc>
        <w:tc>
          <w:tcPr>
            <w:tcW w:w="2592" w:type="dxa"/>
            <w:tcBorders>
              <w:left w:val="nil"/>
              <w:right w:val="nil"/>
            </w:tcBorders>
            <w:shd w:val="clear" w:color="auto" w:fill="auto"/>
            <w:vAlign w:val="center"/>
          </w:tcPr>
          <w:p w14:paraId="3AFF5565" w14:textId="77777777" w:rsidR="004029D8" w:rsidRPr="00E072BC" w:rsidRDefault="004029D8" w:rsidP="00F90415">
            <w:pPr>
              <w:ind w:left="0"/>
              <w:jc w:val="center"/>
              <w:rPr>
                <w:rFonts w:eastAsia="Calibri"/>
                <w:i/>
                <w:sz w:val="18"/>
                <w:szCs w:val="18"/>
              </w:rPr>
            </w:pPr>
            <w:r w:rsidRPr="00E072BC">
              <w:rPr>
                <w:rFonts w:eastAsia="Calibri"/>
                <w:i/>
                <w:sz w:val="18"/>
                <w:szCs w:val="18"/>
              </w:rPr>
              <w:t>N/A</w:t>
            </w:r>
          </w:p>
        </w:tc>
        <w:tc>
          <w:tcPr>
            <w:tcW w:w="1440" w:type="dxa"/>
            <w:tcBorders>
              <w:left w:val="nil"/>
            </w:tcBorders>
            <w:shd w:val="clear" w:color="auto" w:fill="auto"/>
            <w:vAlign w:val="center"/>
          </w:tcPr>
          <w:p w14:paraId="707BC780" w14:textId="77777777" w:rsidR="004029D8" w:rsidRPr="00E072BC" w:rsidRDefault="004029D8" w:rsidP="00F90415">
            <w:pPr>
              <w:ind w:left="0"/>
              <w:jc w:val="center"/>
              <w:rPr>
                <w:rFonts w:eastAsia="Calibri"/>
                <w:i/>
                <w:sz w:val="18"/>
                <w:szCs w:val="18"/>
              </w:rPr>
            </w:pPr>
            <w:r w:rsidRPr="00E072BC">
              <w:rPr>
                <w:rFonts w:eastAsia="Calibri"/>
                <w:i/>
                <w:sz w:val="18"/>
                <w:szCs w:val="18"/>
              </w:rPr>
              <w:t>#24, #25</w:t>
            </w:r>
          </w:p>
        </w:tc>
      </w:tr>
      <w:tr w:rsidR="004029D8" w:rsidRPr="00E072BC" w14:paraId="4E1A99E6" w14:textId="77777777" w:rsidTr="00F90415">
        <w:tc>
          <w:tcPr>
            <w:tcW w:w="1584" w:type="dxa"/>
            <w:tcBorders>
              <w:right w:val="nil"/>
            </w:tcBorders>
            <w:shd w:val="clear" w:color="auto" w:fill="D3DFEE"/>
          </w:tcPr>
          <w:p w14:paraId="653D48CC" w14:textId="77777777" w:rsidR="004029D8" w:rsidRPr="00E072BC" w:rsidRDefault="004029D8" w:rsidP="00F90415">
            <w:pPr>
              <w:ind w:left="0"/>
              <w:rPr>
                <w:rFonts w:eastAsia="Calibri"/>
                <w:b/>
                <w:bCs/>
                <w:i/>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D3DFEE"/>
          </w:tcPr>
          <w:p w14:paraId="7B1EB3A4"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63DE8C3E"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fldChar w:fldCharType="end"/>
            </w:r>
          </w:p>
        </w:tc>
        <w:tc>
          <w:tcPr>
            <w:tcW w:w="1440" w:type="dxa"/>
            <w:tcBorders>
              <w:left w:val="nil"/>
              <w:right w:val="nil"/>
            </w:tcBorders>
            <w:shd w:val="clear" w:color="auto" w:fill="D3DFEE"/>
          </w:tcPr>
          <w:p w14:paraId="6BB7157D"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D3DFEE"/>
          </w:tcPr>
          <w:p w14:paraId="69C05CFC"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13BC2410" w14:textId="77777777" w:rsidR="004029D8" w:rsidRPr="00E072BC" w:rsidRDefault="004029D8" w:rsidP="00F90415">
            <w:pPr>
              <w:ind w:left="0"/>
              <w:rPr>
                <w:rFonts w:eastAsia="Calibri"/>
                <w:bCs/>
                <w:sz w:val="18"/>
                <w:szCs w:val="18"/>
              </w:rPr>
            </w:pPr>
          </w:p>
          <w:p w14:paraId="33C03E99"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712E43AD"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D3DFEE"/>
          </w:tcPr>
          <w:p w14:paraId="16E74AB9"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422A4CE2" w14:textId="77777777" w:rsidR="004029D8" w:rsidRPr="00E072BC" w:rsidRDefault="004029D8" w:rsidP="00F90415">
            <w:pPr>
              <w:ind w:left="0"/>
              <w:rPr>
                <w:rFonts w:eastAsia="Calibri"/>
                <w:bCs/>
                <w:sz w:val="18"/>
                <w:szCs w:val="18"/>
              </w:rPr>
            </w:pPr>
          </w:p>
          <w:p w14:paraId="6BD46459"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r w:rsidR="004029D8" w:rsidRPr="00E072BC" w14:paraId="480C6875" w14:textId="77777777" w:rsidTr="00F90415">
        <w:tc>
          <w:tcPr>
            <w:tcW w:w="1584" w:type="dxa"/>
            <w:tcBorders>
              <w:right w:val="nil"/>
            </w:tcBorders>
            <w:shd w:val="clear" w:color="auto" w:fill="auto"/>
          </w:tcPr>
          <w:p w14:paraId="6D8EF839" w14:textId="77777777" w:rsidR="004029D8" w:rsidRPr="00E072BC" w:rsidRDefault="004029D8" w:rsidP="00F90415">
            <w:pPr>
              <w:ind w:left="0"/>
              <w:rPr>
                <w:rFonts w:eastAsia="Calibri"/>
                <w:b/>
                <w:bCs/>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auto"/>
          </w:tcPr>
          <w:p w14:paraId="20D5A396" w14:textId="77777777" w:rsidR="004029D8" w:rsidRPr="00E072BC" w:rsidRDefault="004029D8" w:rsidP="00F90415">
            <w:pPr>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3EF17527"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right w:val="nil"/>
            </w:tcBorders>
            <w:shd w:val="clear" w:color="auto" w:fill="auto"/>
          </w:tcPr>
          <w:p w14:paraId="502833D5"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auto"/>
          </w:tcPr>
          <w:p w14:paraId="315943FA"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4891A03E" w14:textId="77777777" w:rsidR="004029D8" w:rsidRPr="00E072BC" w:rsidRDefault="004029D8" w:rsidP="00F90415">
            <w:pPr>
              <w:ind w:left="0"/>
              <w:rPr>
                <w:rFonts w:eastAsia="Calibri"/>
                <w:bCs/>
                <w:sz w:val="18"/>
                <w:szCs w:val="18"/>
              </w:rPr>
            </w:pPr>
          </w:p>
          <w:p w14:paraId="15BD3CDF"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17D50264"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auto"/>
          </w:tcPr>
          <w:p w14:paraId="61C985D3"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0B1FE525" w14:textId="77777777" w:rsidR="004029D8" w:rsidRPr="00E072BC" w:rsidRDefault="004029D8" w:rsidP="00F90415">
            <w:pPr>
              <w:ind w:left="0"/>
              <w:rPr>
                <w:rFonts w:eastAsia="Calibri"/>
                <w:bCs/>
                <w:sz w:val="18"/>
                <w:szCs w:val="18"/>
              </w:rPr>
            </w:pPr>
          </w:p>
          <w:p w14:paraId="61A668B9"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bl>
    <w:p w14:paraId="1F1035E2" w14:textId="77777777" w:rsidR="004029D8" w:rsidRDefault="004029D8" w:rsidP="004029D8">
      <w:pPr>
        <w:ind w:left="0"/>
        <w:contextualSpacing/>
        <w:rPr>
          <w:rFonts w:eastAsia="Calibri"/>
          <w:b/>
          <w:i/>
          <w:sz w:val="18"/>
          <w:szCs w:val="18"/>
        </w:rPr>
      </w:pPr>
    </w:p>
    <w:p w14:paraId="4BEFEFB9" w14:textId="77777777" w:rsidR="004029D8" w:rsidRDefault="004029D8">
      <w:pPr>
        <w:spacing w:after="240"/>
        <w:ind w:left="720"/>
        <w:rPr>
          <w:rFonts w:eastAsia="Calibri"/>
          <w:b/>
          <w:i/>
          <w:sz w:val="18"/>
          <w:szCs w:val="18"/>
        </w:rPr>
      </w:pPr>
      <w:r>
        <w:rPr>
          <w:rFonts w:eastAsia="Calibri"/>
          <w:b/>
          <w:i/>
          <w:sz w:val="18"/>
          <w:szCs w:val="18"/>
        </w:rPr>
        <w:br w:type="page"/>
      </w:r>
    </w:p>
    <w:p w14:paraId="4ECC7721" w14:textId="77777777" w:rsidR="004029D8" w:rsidRPr="004029D8" w:rsidRDefault="004029D8" w:rsidP="004029D8">
      <w:pPr>
        <w:ind w:left="0"/>
        <w:contextualSpacing/>
        <w:rPr>
          <w:rFonts w:eastAsia="Calibri"/>
          <w:i/>
          <w:u w:val="single"/>
        </w:rPr>
      </w:pPr>
      <w:r w:rsidRPr="004029D8">
        <w:rPr>
          <w:rFonts w:eastAsia="Calibri"/>
          <w:b/>
          <w:i/>
        </w:rPr>
        <w:t xml:space="preserve">Goal 2: </w:t>
      </w:r>
      <w:r w:rsidRPr="004029D8">
        <w:rPr>
          <w:rFonts w:eastAsia="Calibri"/>
          <w:i/>
          <w:u w:val="single"/>
        </w:rPr>
        <w:fldChar w:fldCharType="begin">
          <w:ffData>
            <w:name w:val="Text1"/>
            <w:enabled/>
            <w:calcOnExit w:val="0"/>
            <w:textInput/>
          </w:ffData>
        </w:fldChar>
      </w:r>
      <w:r w:rsidRPr="004029D8">
        <w:rPr>
          <w:rFonts w:eastAsia="Calibri"/>
          <w:i/>
          <w:u w:val="single"/>
        </w:rPr>
        <w:instrText xml:space="preserve"> FORMTEXT </w:instrText>
      </w:r>
      <w:r w:rsidRPr="004029D8">
        <w:rPr>
          <w:rFonts w:eastAsia="Calibri"/>
          <w:i/>
          <w:u w:val="single"/>
        </w:rPr>
      </w:r>
      <w:r w:rsidRPr="004029D8">
        <w:rPr>
          <w:rFonts w:eastAsia="Calibri"/>
          <w:i/>
          <w:u w:val="single"/>
        </w:rPr>
        <w:fldChar w:fldCharType="separate"/>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u w:val="single"/>
        </w:rPr>
        <w:fldChar w:fldCharType="end"/>
      </w:r>
      <w:r w:rsidRPr="004029D8">
        <w:rPr>
          <w:rFonts w:eastAsia="Calibri"/>
          <w:i/>
        </w:rPr>
        <w:tab/>
        <w:t>(Minerva #11)</w:t>
      </w:r>
    </w:p>
    <w:p w14:paraId="15030E8C" w14:textId="77777777" w:rsidR="004029D8" w:rsidRPr="004029D8" w:rsidRDefault="004029D8" w:rsidP="004029D8">
      <w:pPr>
        <w:ind w:left="270"/>
        <w:contextualSpacing/>
        <w:rPr>
          <w:rFonts w:eastAsia="Calibri"/>
          <w:i/>
          <w:u w:val="single"/>
        </w:rPr>
      </w:pPr>
      <w:r w:rsidRPr="004029D8">
        <w:rPr>
          <w:rFonts w:eastAsia="Calibri"/>
          <w:b/>
          <w:i/>
        </w:rPr>
        <w:t xml:space="preserve">Objective 2.1: </w:t>
      </w:r>
      <w:r w:rsidRPr="004029D8">
        <w:rPr>
          <w:rFonts w:eastAsia="Calibri"/>
          <w:i/>
          <w:u w:val="single"/>
        </w:rPr>
        <w:fldChar w:fldCharType="begin">
          <w:ffData>
            <w:name w:val="Text1"/>
            <w:enabled/>
            <w:calcOnExit w:val="0"/>
            <w:textInput/>
          </w:ffData>
        </w:fldChar>
      </w:r>
      <w:r w:rsidRPr="004029D8">
        <w:rPr>
          <w:rFonts w:eastAsia="Calibri"/>
          <w:i/>
          <w:u w:val="single"/>
        </w:rPr>
        <w:instrText xml:space="preserve"> FORMTEXT </w:instrText>
      </w:r>
      <w:r w:rsidRPr="004029D8">
        <w:rPr>
          <w:rFonts w:eastAsia="Calibri"/>
          <w:i/>
          <w:u w:val="single"/>
        </w:rPr>
      </w:r>
      <w:r w:rsidRPr="004029D8">
        <w:rPr>
          <w:rFonts w:eastAsia="Calibri"/>
          <w:i/>
          <w:u w:val="single"/>
        </w:rPr>
        <w:fldChar w:fldCharType="separate"/>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u w:val="single"/>
        </w:rPr>
        <w:fldChar w:fldCharType="end"/>
      </w:r>
      <w:r w:rsidRPr="004029D8">
        <w:rPr>
          <w:rFonts w:eastAsia="Calibri"/>
          <w:i/>
        </w:rPr>
        <w:t xml:space="preserve"> (Minerva #12, #13)</w:t>
      </w:r>
    </w:p>
    <w:p w14:paraId="3151D75E" w14:textId="77777777" w:rsidR="004029D8" w:rsidRPr="004029D8" w:rsidRDefault="004029D8" w:rsidP="004029D8">
      <w:pPr>
        <w:ind w:left="576"/>
        <w:contextualSpacing/>
        <w:rPr>
          <w:rFonts w:eastAsia="Calibri"/>
          <w:i/>
        </w:rPr>
      </w:pPr>
      <w:r w:rsidRPr="004029D8">
        <w:rPr>
          <w:rFonts w:eastAsia="Calibri"/>
          <w:b/>
          <w:i/>
        </w:rPr>
        <w:t>CSAP Strategy:</w:t>
      </w:r>
      <w:r w:rsidRPr="004029D8">
        <w:rPr>
          <w:rFonts w:eastAsia="Calibri"/>
          <w:i/>
        </w:rPr>
        <w:tab/>
      </w:r>
      <w:sdt>
        <w:sdtPr>
          <w:rPr>
            <w:rFonts w:eastAsia="Calibri"/>
            <w:i/>
          </w:rPr>
          <w:alias w:val="Select CSAP Strategy "/>
          <w:tag w:val="Select CSAP Strategy "/>
          <w:id w:val="1335265461"/>
          <w:placeholder>
            <w:docPart w:val="3B6A685C3FEA46DC866B5F1ED381B442"/>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Pr="004029D8">
            <w:rPr>
              <w:rFonts w:eastAsia="Calibri"/>
              <w:color w:val="808080"/>
            </w:rPr>
            <w:t>Choose an item.</w:t>
          </w:r>
        </w:sdtContent>
      </w:sdt>
      <w:r w:rsidRPr="004029D8">
        <w:rPr>
          <w:rFonts w:eastAsia="Calibri"/>
          <w:i/>
        </w:rPr>
        <w:t xml:space="preserve">  (Minerva #15)</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584"/>
        <w:gridCol w:w="1012"/>
        <w:gridCol w:w="2592"/>
        <w:gridCol w:w="1440"/>
        <w:gridCol w:w="3600"/>
        <w:gridCol w:w="2592"/>
        <w:gridCol w:w="1440"/>
      </w:tblGrid>
      <w:tr w:rsidR="004029D8" w:rsidRPr="00E072BC" w14:paraId="40CDBE2F" w14:textId="77777777" w:rsidTr="00F90415">
        <w:tc>
          <w:tcPr>
            <w:tcW w:w="1584" w:type="dxa"/>
            <w:tcBorders>
              <w:top w:val="single" w:sz="8" w:space="0" w:color="7BA0CD"/>
              <w:left w:val="single" w:sz="8" w:space="0" w:color="7BA0CD"/>
              <w:bottom w:val="single" w:sz="8" w:space="0" w:color="7BA0CD"/>
              <w:right w:val="nil"/>
            </w:tcBorders>
            <w:shd w:val="clear" w:color="auto" w:fill="4F81BD"/>
            <w:vAlign w:val="center"/>
          </w:tcPr>
          <w:p w14:paraId="2BC00811"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Name of Program</w:t>
            </w:r>
          </w:p>
        </w:tc>
        <w:tc>
          <w:tcPr>
            <w:tcW w:w="1012" w:type="dxa"/>
            <w:tcBorders>
              <w:top w:val="single" w:sz="8" w:space="0" w:color="7BA0CD"/>
              <w:left w:val="nil"/>
              <w:bottom w:val="single" w:sz="8" w:space="0" w:color="7BA0CD"/>
              <w:right w:val="nil"/>
            </w:tcBorders>
            <w:shd w:val="clear" w:color="auto" w:fill="4F81BD"/>
            <w:vAlign w:val="center"/>
          </w:tcPr>
          <w:p w14:paraId="010242A1" w14:textId="77777777" w:rsidR="004029D8" w:rsidRPr="00E072BC" w:rsidRDefault="004029D8" w:rsidP="00F90415">
            <w:pPr>
              <w:ind w:left="0"/>
              <w:jc w:val="center"/>
              <w:rPr>
                <w:rFonts w:eastAsia="Calibri"/>
                <w:b/>
                <w:bCs/>
                <w:color w:val="FFFFFF"/>
                <w:sz w:val="18"/>
                <w:szCs w:val="18"/>
              </w:rPr>
            </w:pPr>
            <w:r w:rsidRPr="00E072BC">
              <w:rPr>
                <w:rFonts w:eastAsia="Calibri"/>
                <w:b/>
                <w:color w:val="FFFFFF"/>
                <w:sz w:val="18"/>
                <w:szCs w:val="18"/>
              </w:rPr>
              <w:t>Funding Source</w:t>
            </w:r>
          </w:p>
        </w:tc>
        <w:tc>
          <w:tcPr>
            <w:tcW w:w="2592" w:type="dxa"/>
            <w:tcBorders>
              <w:top w:val="single" w:sz="8" w:space="0" w:color="7BA0CD"/>
              <w:left w:val="nil"/>
              <w:bottom w:val="single" w:sz="8" w:space="0" w:color="7BA0CD"/>
              <w:right w:val="nil"/>
            </w:tcBorders>
            <w:shd w:val="clear" w:color="auto" w:fill="4F81BD"/>
            <w:vAlign w:val="center"/>
          </w:tcPr>
          <w:p w14:paraId="4EC2D4C8"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Brief Description</w:t>
            </w:r>
          </w:p>
        </w:tc>
        <w:tc>
          <w:tcPr>
            <w:tcW w:w="1440" w:type="dxa"/>
            <w:tcBorders>
              <w:top w:val="single" w:sz="8" w:space="0" w:color="7BA0CD"/>
              <w:left w:val="nil"/>
              <w:bottom w:val="single" w:sz="8" w:space="0" w:color="7BA0CD"/>
              <w:right w:val="nil"/>
            </w:tcBorders>
            <w:shd w:val="clear" w:color="auto" w:fill="4F81BD"/>
            <w:vAlign w:val="center"/>
          </w:tcPr>
          <w:p w14:paraId="2369E2A3"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How</w:t>
            </w:r>
          </w:p>
        </w:tc>
        <w:tc>
          <w:tcPr>
            <w:tcW w:w="3600" w:type="dxa"/>
            <w:tcBorders>
              <w:top w:val="single" w:sz="8" w:space="0" w:color="7BA0CD"/>
              <w:left w:val="nil"/>
              <w:bottom w:val="single" w:sz="8" w:space="0" w:color="7BA0CD"/>
              <w:right w:val="nil"/>
            </w:tcBorders>
            <w:shd w:val="clear" w:color="auto" w:fill="4F81BD"/>
            <w:vAlign w:val="center"/>
          </w:tcPr>
          <w:p w14:paraId="30284E53"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Who &amp; IOM Category</w:t>
            </w:r>
          </w:p>
        </w:tc>
        <w:tc>
          <w:tcPr>
            <w:tcW w:w="2592" w:type="dxa"/>
            <w:tcBorders>
              <w:top w:val="single" w:sz="8" w:space="0" w:color="7BA0CD"/>
              <w:left w:val="nil"/>
              <w:bottom w:val="single" w:sz="8" w:space="0" w:color="7BA0CD"/>
              <w:right w:val="nil"/>
            </w:tcBorders>
            <w:shd w:val="clear" w:color="auto" w:fill="4F81BD"/>
            <w:vAlign w:val="center"/>
          </w:tcPr>
          <w:p w14:paraId="15518818"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Lead and Responsible Party(</w:t>
            </w:r>
            <w:proofErr w:type="spellStart"/>
            <w:r w:rsidRPr="00E072BC">
              <w:rPr>
                <w:rFonts w:eastAsia="Calibri"/>
                <w:b/>
                <w:bCs/>
                <w:color w:val="FFFFFF"/>
                <w:sz w:val="18"/>
                <w:szCs w:val="18"/>
              </w:rPr>
              <w:t>ies</w:t>
            </w:r>
            <w:proofErr w:type="spellEnd"/>
            <w:r w:rsidRPr="00E072BC">
              <w:rPr>
                <w:rFonts w:eastAsia="Calibri"/>
                <w:b/>
                <w:bCs/>
                <w:color w:val="FFFFFF"/>
                <w:sz w:val="18"/>
                <w:szCs w:val="18"/>
              </w:rPr>
              <w:t>)</w:t>
            </w:r>
          </w:p>
        </w:tc>
        <w:tc>
          <w:tcPr>
            <w:tcW w:w="1440" w:type="dxa"/>
            <w:tcBorders>
              <w:top w:val="single" w:sz="8" w:space="0" w:color="7BA0CD"/>
              <w:left w:val="nil"/>
              <w:bottom w:val="single" w:sz="8" w:space="0" w:color="7BA0CD"/>
              <w:right w:val="single" w:sz="8" w:space="0" w:color="7BA0CD"/>
            </w:tcBorders>
            <w:shd w:val="clear" w:color="auto" w:fill="4F81BD"/>
          </w:tcPr>
          <w:p w14:paraId="73DEAE33"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Surveys</w:t>
            </w:r>
          </w:p>
        </w:tc>
      </w:tr>
      <w:tr w:rsidR="004029D8" w:rsidRPr="00E072BC" w14:paraId="1780A749" w14:textId="77777777" w:rsidTr="00F90415">
        <w:tc>
          <w:tcPr>
            <w:tcW w:w="1584" w:type="dxa"/>
            <w:tcBorders>
              <w:right w:val="nil"/>
            </w:tcBorders>
            <w:shd w:val="clear" w:color="auto" w:fill="D3DFEE"/>
            <w:vAlign w:val="center"/>
          </w:tcPr>
          <w:p w14:paraId="3005DB08" w14:textId="77777777" w:rsidR="004029D8" w:rsidRPr="00E072BC" w:rsidRDefault="004029D8" w:rsidP="00F90415">
            <w:pPr>
              <w:ind w:left="0"/>
              <w:jc w:val="center"/>
              <w:rPr>
                <w:rFonts w:eastAsia="Calibri"/>
                <w:b/>
                <w:bCs/>
                <w:i/>
                <w:sz w:val="18"/>
                <w:szCs w:val="18"/>
              </w:rPr>
            </w:pPr>
            <w:r w:rsidRPr="00E072BC">
              <w:rPr>
                <w:rFonts w:eastAsia="Calibri"/>
                <w:b/>
                <w:bCs/>
                <w:i/>
                <w:sz w:val="18"/>
                <w:szCs w:val="18"/>
              </w:rPr>
              <w:t xml:space="preserve">Program </w:t>
            </w:r>
            <w:r w:rsidRPr="00E072BC">
              <w:rPr>
                <w:rFonts w:eastAsia="Calibri"/>
                <w:b/>
                <w:bCs/>
                <w:i/>
                <w:sz w:val="18"/>
                <w:szCs w:val="18"/>
              </w:rPr>
              <w:br/>
              <w:t>Name</w:t>
            </w:r>
          </w:p>
        </w:tc>
        <w:tc>
          <w:tcPr>
            <w:tcW w:w="1012" w:type="dxa"/>
            <w:tcBorders>
              <w:left w:val="nil"/>
              <w:right w:val="nil"/>
            </w:tcBorders>
            <w:shd w:val="clear" w:color="auto" w:fill="D3DFEE"/>
            <w:vAlign w:val="center"/>
          </w:tcPr>
          <w:p w14:paraId="6BB08018"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See list above</w:t>
            </w:r>
          </w:p>
        </w:tc>
        <w:tc>
          <w:tcPr>
            <w:tcW w:w="2592" w:type="dxa"/>
            <w:tcBorders>
              <w:left w:val="nil"/>
              <w:right w:val="nil"/>
            </w:tcBorders>
            <w:shd w:val="clear" w:color="auto" w:fill="D3DFEE"/>
            <w:vAlign w:val="center"/>
          </w:tcPr>
          <w:p w14:paraId="6D2F0FC7" w14:textId="77777777" w:rsidR="004029D8" w:rsidRPr="00E072BC" w:rsidRDefault="004029D8" w:rsidP="00F90415">
            <w:pPr>
              <w:ind w:left="0"/>
              <w:jc w:val="center"/>
              <w:rPr>
                <w:rFonts w:eastAsia="Calibri"/>
                <w:i/>
                <w:sz w:val="18"/>
                <w:szCs w:val="18"/>
              </w:rPr>
            </w:pPr>
            <w:r w:rsidRPr="00E072BC">
              <w:rPr>
                <w:rFonts w:eastAsia="Calibri"/>
                <w:i/>
                <w:sz w:val="18"/>
                <w:szCs w:val="18"/>
              </w:rPr>
              <w:t>Briefly state the main purpose of activity</w:t>
            </w:r>
          </w:p>
        </w:tc>
        <w:tc>
          <w:tcPr>
            <w:tcW w:w="1440" w:type="dxa"/>
            <w:tcBorders>
              <w:left w:val="nil"/>
              <w:right w:val="nil"/>
            </w:tcBorders>
            <w:shd w:val="clear" w:color="auto" w:fill="D3DFEE"/>
            <w:vAlign w:val="center"/>
          </w:tcPr>
          <w:p w14:paraId="417D3742" w14:textId="77777777" w:rsidR="004029D8" w:rsidRPr="00E072BC" w:rsidRDefault="004029D8" w:rsidP="00F90415">
            <w:pPr>
              <w:ind w:left="0"/>
              <w:jc w:val="center"/>
              <w:rPr>
                <w:rFonts w:eastAsia="Calibri"/>
                <w:i/>
                <w:sz w:val="18"/>
                <w:szCs w:val="18"/>
              </w:rPr>
            </w:pPr>
            <w:r w:rsidRPr="00E072BC">
              <w:rPr>
                <w:rFonts w:eastAsia="Calibri"/>
                <w:i/>
                <w:sz w:val="18"/>
                <w:szCs w:val="18"/>
              </w:rPr>
              <w:t>How much?</w:t>
            </w:r>
          </w:p>
          <w:p w14:paraId="7BBDC374" w14:textId="77777777" w:rsidR="004029D8" w:rsidRPr="00E072BC" w:rsidRDefault="004029D8" w:rsidP="00F90415">
            <w:pPr>
              <w:ind w:left="0"/>
              <w:jc w:val="center"/>
              <w:rPr>
                <w:rFonts w:eastAsia="Calibri"/>
                <w:i/>
                <w:sz w:val="18"/>
                <w:szCs w:val="18"/>
              </w:rPr>
            </w:pPr>
            <w:r w:rsidRPr="00E072BC">
              <w:rPr>
                <w:rFonts w:eastAsia="Calibri"/>
                <w:i/>
                <w:sz w:val="18"/>
                <w:szCs w:val="18"/>
              </w:rPr>
              <w:t>How often? During which months?</w:t>
            </w:r>
          </w:p>
        </w:tc>
        <w:tc>
          <w:tcPr>
            <w:tcW w:w="3600" w:type="dxa"/>
            <w:tcBorders>
              <w:left w:val="nil"/>
              <w:right w:val="nil"/>
            </w:tcBorders>
            <w:shd w:val="clear" w:color="auto" w:fill="D3DFEE"/>
            <w:vAlign w:val="center"/>
          </w:tcPr>
          <w:p w14:paraId="3A00293C" w14:textId="77777777" w:rsidR="004029D8" w:rsidRPr="00E072BC" w:rsidRDefault="004029D8" w:rsidP="00F90415">
            <w:pPr>
              <w:spacing w:after="80"/>
              <w:ind w:left="0"/>
              <w:jc w:val="center"/>
              <w:rPr>
                <w:rFonts w:eastAsia="Calibri"/>
                <w:i/>
                <w:sz w:val="18"/>
                <w:szCs w:val="18"/>
              </w:rPr>
            </w:pPr>
            <w:r w:rsidRPr="00E072BC">
              <w:rPr>
                <w:rFonts w:eastAsia="Calibri"/>
                <w:i/>
                <w:sz w:val="18"/>
                <w:szCs w:val="18"/>
              </w:rPr>
              <w:t xml:space="preserve">Who is this service for? </w:t>
            </w:r>
            <w:r w:rsidRPr="00E072BC">
              <w:rPr>
                <w:rFonts w:eastAsia="Calibri"/>
                <w:i/>
                <w:sz w:val="18"/>
                <w:szCs w:val="18"/>
              </w:rPr>
              <w:br/>
              <w:t>How many people reached?</w:t>
            </w:r>
          </w:p>
          <w:p w14:paraId="333AB272"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 Is it Universal-Indirect, Universal-Direct, Selective, or Indicated?</w:t>
            </w:r>
          </w:p>
        </w:tc>
        <w:tc>
          <w:tcPr>
            <w:tcW w:w="2592" w:type="dxa"/>
            <w:tcBorders>
              <w:left w:val="nil"/>
              <w:right w:val="nil"/>
            </w:tcBorders>
            <w:shd w:val="clear" w:color="auto" w:fill="D3DFEE"/>
            <w:vAlign w:val="center"/>
          </w:tcPr>
          <w:p w14:paraId="6DDC9C79"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Organization delivering program? </w:t>
            </w:r>
            <w:r w:rsidRPr="00E072BC">
              <w:rPr>
                <w:rFonts w:eastAsia="Calibri"/>
                <w:i/>
                <w:sz w:val="18"/>
                <w:szCs w:val="18"/>
              </w:rPr>
              <w:br/>
              <w:t>Who is making sure this gets done?</w:t>
            </w:r>
          </w:p>
        </w:tc>
        <w:tc>
          <w:tcPr>
            <w:tcW w:w="1440" w:type="dxa"/>
            <w:tcBorders>
              <w:left w:val="nil"/>
            </w:tcBorders>
            <w:shd w:val="clear" w:color="auto" w:fill="D3DFEE"/>
            <w:vAlign w:val="center"/>
          </w:tcPr>
          <w:p w14:paraId="436BBEB9" w14:textId="77777777" w:rsidR="004029D8" w:rsidRPr="00E072BC" w:rsidRDefault="004029D8" w:rsidP="00F90415">
            <w:pPr>
              <w:ind w:left="0"/>
              <w:jc w:val="center"/>
              <w:rPr>
                <w:rFonts w:eastAsia="Calibri"/>
                <w:i/>
                <w:sz w:val="18"/>
                <w:szCs w:val="18"/>
              </w:rPr>
            </w:pPr>
            <w:r w:rsidRPr="00E072BC">
              <w:rPr>
                <w:rFonts w:eastAsia="Calibri"/>
                <w:i/>
                <w:sz w:val="18"/>
                <w:szCs w:val="18"/>
              </w:rPr>
              <w:t>What survey will you be using? How often (one-time, pre/post, etc.)?</w:t>
            </w:r>
          </w:p>
        </w:tc>
      </w:tr>
      <w:tr w:rsidR="004029D8" w:rsidRPr="00E072BC" w14:paraId="05B9B181" w14:textId="77777777" w:rsidTr="00F90415">
        <w:tc>
          <w:tcPr>
            <w:tcW w:w="1584" w:type="dxa"/>
            <w:tcBorders>
              <w:right w:val="nil"/>
            </w:tcBorders>
            <w:shd w:val="clear" w:color="auto" w:fill="auto"/>
            <w:vAlign w:val="center"/>
          </w:tcPr>
          <w:p w14:paraId="3D9E5A76" w14:textId="77777777" w:rsidR="004029D8" w:rsidRPr="00E072BC" w:rsidRDefault="004029D8" w:rsidP="00F90415">
            <w:pPr>
              <w:ind w:left="0"/>
              <w:jc w:val="center"/>
              <w:rPr>
                <w:rFonts w:eastAsia="Calibri"/>
                <w:b/>
                <w:bCs/>
                <w:i/>
                <w:sz w:val="18"/>
                <w:szCs w:val="18"/>
              </w:rPr>
            </w:pPr>
            <w:r w:rsidRPr="00E072BC">
              <w:rPr>
                <w:rFonts w:eastAsia="Calibri"/>
                <w:i/>
                <w:sz w:val="18"/>
                <w:szCs w:val="18"/>
              </w:rPr>
              <w:t>Minerva #3</w:t>
            </w:r>
          </w:p>
        </w:tc>
        <w:tc>
          <w:tcPr>
            <w:tcW w:w="1012" w:type="dxa"/>
            <w:tcBorders>
              <w:left w:val="nil"/>
              <w:right w:val="nil"/>
            </w:tcBorders>
            <w:shd w:val="clear" w:color="auto" w:fill="auto"/>
            <w:vAlign w:val="center"/>
          </w:tcPr>
          <w:p w14:paraId="7F012A85"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#7</w:t>
            </w:r>
          </w:p>
        </w:tc>
        <w:tc>
          <w:tcPr>
            <w:tcW w:w="2592" w:type="dxa"/>
            <w:tcBorders>
              <w:left w:val="nil"/>
              <w:right w:val="nil"/>
            </w:tcBorders>
            <w:shd w:val="clear" w:color="auto" w:fill="auto"/>
            <w:vAlign w:val="center"/>
          </w:tcPr>
          <w:p w14:paraId="6AC91F5C" w14:textId="77777777" w:rsidR="004029D8" w:rsidRPr="00E072BC" w:rsidRDefault="004029D8" w:rsidP="00F90415">
            <w:pPr>
              <w:ind w:left="0"/>
              <w:jc w:val="center"/>
              <w:rPr>
                <w:rFonts w:eastAsia="Calibri"/>
                <w:i/>
                <w:sz w:val="18"/>
                <w:szCs w:val="18"/>
              </w:rPr>
            </w:pPr>
            <w:r w:rsidRPr="00E072BC">
              <w:rPr>
                <w:rFonts w:eastAsia="Calibri"/>
                <w:i/>
                <w:sz w:val="18"/>
                <w:szCs w:val="18"/>
              </w:rPr>
              <w:t>#4</w:t>
            </w:r>
          </w:p>
        </w:tc>
        <w:tc>
          <w:tcPr>
            <w:tcW w:w="1440" w:type="dxa"/>
            <w:tcBorders>
              <w:left w:val="nil"/>
              <w:right w:val="nil"/>
            </w:tcBorders>
            <w:shd w:val="clear" w:color="auto" w:fill="auto"/>
            <w:vAlign w:val="center"/>
          </w:tcPr>
          <w:p w14:paraId="40C4EDC1" w14:textId="77777777" w:rsidR="004029D8" w:rsidRPr="00E072BC" w:rsidRDefault="004029D8" w:rsidP="00F90415">
            <w:pPr>
              <w:ind w:left="0"/>
              <w:jc w:val="center"/>
              <w:rPr>
                <w:rFonts w:eastAsia="Calibri"/>
                <w:i/>
                <w:sz w:val="18"/>
                <w:szCs w:val="18"/>
              </w:rPr>
            </w:pPr>
            <w:r w:rsidRPr="00E072BC">
              <w:rPr>
                <w:rFonts w:eastAsia="Calibri"/>
                <w:i/>
                <w:sz w:val="18"/>
                <w:szCs w:val="18"/>
              </w:rPr>
              <w:t>#18, #19</w:t>
            </w:r>
          </w:p>
        </w:tc>
        <w:tc>
          <w:tcPr>
            <w:tcW w:w="3600" w:type="dxa"/>
            <w:tcBorders>
              <w:left w:val="nil"/>
              <w:right w:val="nil"/>
            </w:tcBorders>
            <w:shd w:val="clear" w:color="auto" w:fill="auto"/>
            <w:vAlign w:val="center"/>
          </w:tcPr>
          <w:p w14:paraId="5DE1DD27"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#16, #21, #22, #23 </w:t>
            </w:r>
          </w:p>
        </w:tc>
        <w:tc>
          <w:tcPr>
            <w:tcW w:w="2592" w:type="dxa"/>
            <w:tcBorders>
              <w:left w:val="nil"/>
              <w:right w:val="nil"/>
            </w:tcBorders>
            <w:shd w:val="clear" w:color="auto" w:fill="auto"/>
            <w:vAlign w:val="center"/>
          </w:tcPr>
          <w:p w14:paraId="3CEE0B6B" w14:textId="77777777" w:rsidR="004029D8" w:rsidRPr="00E072BC" w:rsidRDefault="004029D8" w:rsidP="00F90415">
            <w:pPr>
              <w:ind w:left="0"/>
              <w:jc w:val="center"/>
              <w:rPr>
                <w:rFonts w:eastAsia="Calibri"/>
                <w:i/>
                <w:sz w:val="18"/>
                <w:szCs w:val="18"/>
              </w:rPr>
            </w:pPr>
            <w:r w:rsidRPr="00E072BC">
              <w:rPr>
                <w:rFonts w:eastAsia="Calibri"/>
                <w:i/>
                <w:sz w:val="18"/>
                <w:szCs w:val="18"/>
              </w:rPr>
              <w:t>N/A</w:t>
            </w:r>
          </w:p>
        </w:tc>
        <w:tc>
          <w:tcPr>
            <w:tcW w:w="1440" w:type="dxa"/>
            <w:tcBorders>
              <w:left w:val="nil"/>
            </w:tcBorders>
            <w:shd w:val="clear" w:color="auto" w:fill="auto"/>
            <w:vAlign w:val="center"/>
          </w:tcPr>
          <w:p w14:paraId="1338D114" w14:textId="77777777" w:rsidR="004029D8" w:rsidRPr="00E072BC" w:rsidRDefault="004029D8" w:rsidP="00F90415">
            <w:pPr>
              <w:ind w:left="0"/>
              <w:jc w:val="center"/>
              <w:rPr>
                <w:rFonts w:eastAsia="Calibri"/>
                <w:i/>
                <w:sz w:val="18"/>
                <w:szCs w:val="18"/>
              </w:rPr>
            </w:pPr>
            <w:r w:rsidRPr="00E072BC">
              <w:rPr>
                <w:rFonts w:eastAsia="Calibri"/>
                <w:i/>
                <w:sz w:val="18"/>
                <w:szCs w:val="18"/>
              </w:rPr>
              <w:t>#24, #25</w:t>
            </w:r>
          </w:p>
        </w:tc>
      </w:tr>
      <w:tr w:rsidR="004029D8" w:rsidRPr="00E072BC" w14:paraId="53F87F46" w14:textId="77777777" w:rsidTr="00F90415">
        <w:tc>
          <w:tcPr>
            <w:tcW w:w="1584" w:type="dxa"/>
            <w:tcBorders>
              <w:right w:val="nil"/>
            </w:tcBorders>
            <w:shd w:val="clear" w:color="auto" w:fill="D3DFEE"/>
          </w:tcPr>
          <w:p w14:paraId="3FDB4F0C" w14:textId="77777777" w:rsidR="004029D8" w:rsidRPr="00E072BC" w:rsidRDefault="004029D8" w:rsidP="00F90415">
            <w:pPr>
              <w:ind w:left="0"/>
              <w:rPr>
                <w:rFonts w:eastAsia="Calibri"/>
                <w:b/>
                <w:bCs/>
                <w:i/>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D3DFEE"/>
          </w:tcPr>
          <w:p w14:paraId="5B744724"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16DA0A5F"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fldChar w:fldCharType="end"/>
            </w:r>
          </w:p>
        </w:tc>
        <w:tc>
          <w:tcPr>
            <w:tcW w:w="1440" w:type="dxa"/>
            <w:tcBorders>
              <w:left w:val="nil"/>
              <w:right w:val="nil"/>
            </w:tcBorders>
            <w:shd w:val="clear" w:color="auto" w:fill="D3DFEE"/>
          </w:tcPr>
          <w:p w14:paraId="45CC8D44"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D3DFEE"/>
          </w:tcPr>
          <w:p w14:paraId="535450BB"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64A9E668" w14:textId="77777777" w:rsidR="004029D8" w:rsidRPr="00E072BC" w:rsidRDefault="004029D8" w:rsidP="00F90415">
            <w:pPr>
              <w:ind w:left="0"/>
              <w:rPr>
                <w:rFonts w:eastAsia="Calibri"/>
                <w:bCs/>
                <w:sz w:val="18"/>
                <w:szCs w:val="18"/>
              </w:rPr>
            </w:pPr>
          </w:p>
          <w:p w14:paraId="64F900C4"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3F9F4901"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D3DFEE"/>
          </w:tcPr>
          <w:p w14:paraId="5CC0711F"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5DC09038" w14:textId="77777777" w:rsidR="004029D8" w:rsidRPr="00E072BC" w:rsidRDefault="004029D8" w:rsidP="00F90415">
            <w:pPr>
              <w:ind w:left="0"/>
              <w:rPr>
                <w:rFonts w:eastAsia="Calibri"/>
                <w:bCs/>
                <w:sz w:val="18"/>
                <w:szCs w:val="18"/>
              </w:rPr>
            </w:pPr>
          </w:p>
          <w:p w14:paraId="3F69AC01"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r w:rsidR="004029D8" w:rsidRPr="00E072BC" w14:paraId="773C36B5" w14:textId="77777777" w:rsidTr="00F90415">
        <w:tc>
          <w:tcPr>
            <w:tcW w:w="1584" w:type="dxa"/>
            <w:tcBorders>
              <w:right w:val="nil"/>
            </w:tcBorders>
            <w:shd w:val="clear" w:color="auto" w:fill="auto"/>
          </w:tcPr>
          <w:p w14:paraId="7F378342" w14:textId="77777777" w:rsidR="004029D8" w:rsidRPr="00E072BC" w:rsidRDefault="004029D8" w:rsidP="00F90415">
            <w:pPr>
              <w:ind w:left="0"/>
              <w:rPr>
                <w:rFonts w:eastAsia="Calibri"/>
                <w:b/>
                <w:bCs/>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auto"/>
          </w:tcPr>
          <w:p w14:paraId="0FB36B39" w14:textId="77777777" w:rsidR="004029D8" w:rsidRPr="00E072BC" w:rsidRDefault="004029D8" w:rsidP="00F90415">
            <w:pPr>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71252114"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right w:val="nil"/>
            </w:tcBorders>
            <w:shd w:val="clear" w:color="auto" w:fill="auto"/>
          </w:tcPr>
          <w:p w14:paraId="3872DF06"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auto"/>
          </w:tcPr>
          <w:p w14:paraId="29E2AC3E"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77F68FCD" w14:textId="77777777" w:rsidR="004029D8" w:rsidRPr="00E072BC" w:rsidRDefault="004029D8" w:rsidP="00F90415">
            <w:pPr>
              <w:ind w:left="0"/>
              <w:rPr>
                <w:rFonts w:eastAsia="Calibri"/>
                <w:bCs/>
                <w:sz w:val="18"/>
                <w:szCs w:val="18"/>
              </w:rPr>
            </w:pPr>
          </w:p>
          <w:p w14:paraId="48F79E0A"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5E76B521"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auto"/>
          </w:tcPr>
          <w:p w14:paraId="0B0FA87B"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72BF22F7" w14:textId="77777777" w:rsidR="004029D8" w:rsidRPr="00E072BC" w:rsidRDefault="004029D8" w:rsidP="00F90415">
            <w:pPr>
              <w:ind w:left="0"/>
              <w:rPr>
                <w:rFonts w:eastAsia="Calibri"/>
                <w:bCs/>
                <w:sz w:val="18"/>
                <w:szCs w:val="18"/>
              </w:rPr>
            </w:pPr>
          </w:p>
          <w:p w14:paraId="29AD44FC"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bl>
    <w:p w14:paraId="5C0BC2AD" w14:textId="77777777" w:rsidR="004029D8" w:rsidRDefault="004029D8" w:rsidP="004029D8">
      <w:pPr>
        <w:ind w:left="270"/>
        <w:contextualSpacing/>
        <w:rPr>
          <w:rFonts w:eastAsia="Calibri"/>
          <w:b/>
          <w:i/>
          <w:sz w:val="18"/>
          <w:szCs w:val="18"/>
        </w:rPr>
      </w:pPr>
    </w:p>
    <w:p w14:paraId="4A3849AE" w14:textId="77777777" w:rsidR="004029D8" w:rsidRPr="00E072BC" w:rsidRDefault="004029D8" w:rsidP="004029D8">
      <w:pPr>
        <w:ind w:left="270"/>
        <w:contextualSpacing/>
        <w:rPr>
          <w:rFonts w:eastAsia="Calibri"/>
          <w:b/>
          <w:i/>
          <w:sz w:val="18"/>
          <w:szCs w:val="18"/>
        </w:rPr>
      </w:pPr>
    </w:p>
    <w:p w14:paraId="6C6F6216" w14:textId="77777777" w:rsidR="004029D8" w:rsidRPr="004029D8" w:rsidRDefault="004029D8" w:rsidP="004029D8">
      <w:pPr>
        <w:ind w:left="270"/>
        <w:contextualSpacing/>
        <w:rPr>
          <w:rFonts w:eastAsia="Calibri"/>
          <w:i/>
          <w:u w:val="single"/>
        </w:rPr>
      </w:pPr>
      <w:r w:rsidRPr="004029D8">
        <w:rPr>
          <w:rFonts w:eastAsia="Calibri"/>
          <w:b/>
          <w:i/>
        </w:rPr>
        <w:t xml:space="preserve">Objective 2.2: </w:t>
      </w:r>
      <w:r w:rsidRPr="004029D8">
        <w:rPr>
          <w:rFonts w:eastAsia="Calibri"/>
          <w:i/>
          <w:u w:val="single"/>
        </w:rPr>
        <w:fldChar w:fldCharType="begin">
          <w:ffData>
            <w:name w:val="Text1"/>
            <w:enabled/>
            <w:calcOnExit w:val="0"/>
            <w:textInput/>
          </w:ffData>
        </w:fldChar>
      </w:r>
      <w:r w:rsidRPr="004029D8">
        <w:rPr>
          <w:rFonts w:eastAsia="Calibri"/>
          <w:i/>
          <w:u w:val="single"/>
        </w:rPr>
        <w:instrText xml:space="preserve"> FORMTEXT </w:instrText>
      </w:r>
      <w:r w:rsidRPr="004029D8">
        <w:rPr>
          <w:rFonts w:eastAsia="Calibri"/>
          <w:i/>
          <w:u w:val="single"/>
        </w:rPr>
      </w:r>
      <w:r w:rsidRPr="004029D8">
        <w:rPr>
          <w:rFonts w:eastAsia="Calibri"/>
          <w:i/>
          <w:u w:val="single"/>
        </w:rPr>
        <w:fldChar w:fldCharType="separate"/>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u w:val="single"/>
        </w:rPr>
        <w:fldChar w:fldCharType="end"/>
      </w:r>
      <w:r w:rsidRPr="004029D8">
        <w:rPr>
          <w:rFonts w:eastAsia="Calibri"/>
          <w:i/>
        </w:rPr>
        <w:t xml:space="preserve"> (Minerva #12, #13)</w:t>
      </w:r>
    </w:p>
    <w:p w14:paraId="0812E9F2" w14:textId="77777777" w:rsidR="004029D8" w:rsidRPr="004029D8" w:rsidRDefault="004029D8" w:rsidP="004029D8">
      <w:pPr>
        <w:ind w:left="576"/>
        <w:contextualSpacing/>
        <w:rPr>
          <w:rFonts w:eastAsia="Calibri"/>
          <w:i/>
          <w:u w:val="single"/>
        </w:rPr>
      </w:pPr>
      <w:r w:rsidRPr="004029D8">
        <w:rPr>
          <w:rFonts w:eastAsia="Calibri"/>
          <w:b/>
          <w:i/>
        </w:rPr>
        <w:t>CSAP Strategy:</w:t>
      </w:r>
      <w:r w:rsidRPr="004029D8">
        <w:rPr>
          <w:rFonts w:eastAsia="Calibri"/>
          <w:i/>
        </w:rPr>
        <w:tab/>
      </w:r>
      <w:sdt>
        <w:sdtPr>
          <w:rPr>
            <w:rFonts w:eastAsia="Calibri"/>
            <w:i/>
          </w:rPr>
          <w:alias w:val="Select CSAP Strategy "/>
          <w:tag w:val="Select CSAP Strategy "/>
          <w:id w:val="-273096444"/>
          <w:placeholder>
            <w:docPart w:val="2BA995ADCE7E477295BE75383A718236"/>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Pr="004029D8">
            <w:rPr>
              <w:rFonts w:eastAsia="Calibri"/>
              <w:color w:val="808080"/>
            </w:rPr>
            <w:t>Choose an item.</w:t>
          </w:r>
        </w:sdtContent>
      </w:sdt>
      <w:r w:rsidRPr="004029D8">
        <w:rPr>
          <w:rFonts w:eastAsia="Calibri"/>
          <w:i/>
        </w:rPr>
        <w:t xml:space="preserve">  (Minerva #15)</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584"/>
        <w:gridCol w:w="1012"/>
        <w:gridCol w:w="2592"/>
        <w:gridCol w:w="1440"/>
        <w:gridCol w:w="3600"/>
        <w:gridCol w:w="2592"/>
        <w:gridCol w:w="1440"/>
      </w:tblGrid>
      <w:tr w:rsidR="004029D8" w:rsidRPr="00E072BC" w14:paraId="16BE48B0" w14:textId="77777777" w:rsidTr="00F90415">
        <w:tc>
          <w:tcPr>
            <w:tcW w:w="1584" w:type="dxa"/>
            <w:tcBorders>
              <w:top w:val="single" w:sz="8" w:space="0" w:color="7BA0CD"/>
              <w:left w:val="single" w:sz="8" w:space="0" w:color="7BA0CD"/>
              <w:bottom w:val="single" w:sz="8" w:space="0" w:color="7BA0CD"/>
              <w:right w:val="nil"/>
            </w:tcBorders>
            <w:shd w:val="clear" w:color="auto" w:fill="4F81BD"/>
            <w:vAlign w:val="center"/>
          </w:tcPr>
          <w:p w14:paraId="58A59771"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Name of Program</w:t>
            </w:r>
          </w:p>
        </w:tc>
        <w:tc>
          <w:tcPr>
            <w:tcW w:w="1012" w:type="dxa"/>
            <w:tcBorders>
              <w:top w:val="single" w:sz="8" w:space="0" w:color="7BA0CD"/>
              <w:left w:val="nil"/>
              <w:bottom w:val="single" w:sz="8" w:space="0" w:color="7BA0CD"/>
              <w:right w:val="nil"/>
            </w:tcBorders>
            <w:shd w:val="clear" w:color="auto" w:fill="4F81BD"/>
            <w:vAlign w:val="center"/>
          </w:tcPr>
          <w:p w14:paraId="63AFC289" w14:textId="77777777" w:rsidR="004029D8" w:rsidRPr="00E072BC" w:rsidRDefault="004029D8" w:rsidP="00F90415">
            <w:pPr>
              <w:ind w:left="0"/>
              <w:jc w:val="center"/>
              <w:rPr>
                <w:rFonts w:eastAsia="Calibri"/>
                <w:b/>
                <w:bCs/>
                <w:color w:val="FFFFFF"/>
                <w:sz w:val="18"/>
                <w:szCs w:val="18"/>
              </w:rPr>
            </w:pPr>
            <w:r w:rsidRPr="00E072BC">
              <w:rPr>
                <w:rFonts w:eastAsia="Calibri"/>
                <w:b/>
                <w:color w:val="FFFFFF"/>
                <w:sz w:val="18"/>
                <w:szCs w:val="18"/>
              </w:rPr>
              <w:t>Funding Source</w:t>
            </w:r>
          </w:p>
        </w:tc>
        <w:tc>
          <w:tcPr>
            <w:tcW w:w="2592" w:type="dxa"/>
            <w:tcBorders>
              <w:top w:val="single" w:sz="8" w:space="0" w:color="7BA0CD"/>
              <w:left w:val="nil"/>
              <w:bottom w:val="single" w:sz="8" w:space="0" w:color="7BA0CD"/>
              <w:right w:val="nil"/>
            </w:tcBorders>
            <w:shd w:val="clear" w:color="auto" w:fill="4F81BD"/>
            <w:vAlign w:val="center"/>
          </w:tcPr>
          <w:p w14:paraId="68C6DE9B"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Brief Description</w:t>
            </w:r>
          </w:p>
        </w:tc>
        <w:tc>
          <w:tcPr>
            <w:tcW w:w="1440" w:type="dxa"/>
            <w:tcBorders>
              <w:top w:val="single" w:sz="8" w:space="0" w:color="7BA0CD"/>
              <w:left w:val="nil"/>
              <w:bottom w:val="single" w:sz="8" w:space="0" w:color="7BA0CD"/>
              <w:right w:val="nil"/>
            </w:tcBorders>
            <w:shd w:val="clear" w:color="auto" w:fill="4F81BD"/>
            <w:vAlign w:val="center"/>
          </w:tcPr>
          <w:p w14:paraId="3056BC2C"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How</w:t>
            </w:r>
          </w:p>
        </w:tc>
        <w:tc>
          <w:tcPr>
            <w:tcW w:w="3600" w:type="dxa"/>
            <w:tcBorders>
              <w:top w:val="single" w:sz="8" w:space="0" w:color="7BA0CD"/>
              <w:left w:val="nil"/>
              <w:bottom w:val="single" w:sz="8" w:space="0" w:color="7BA0CD"/>
              <w:right w:val="nil"/>
            </w:tcBorders>
            <w:shd w:val="clear" w:color="auto" w:fill="4F81BD"/>
            <w:vAlign w:val="center"/>
          </w:tcPr>
          <w:p w14:paraId="0A7DB1FD"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Who &amp; IOM Category</w:t>
            </w:r>
          </w:p>
        </w:tc>
        <w:tc>
          <w:tcPr>
            <w:tcW w:w="2592" w:type="dxa"/>
            <w:tcBorders>
              <w:top w:val="single" w:sz="8" w:space="0" w:color="7BA0CD"/>
              <w:left w:val="nil"/>
              <w:bottom w:val="single" w:sz="8" w:space="0" w:color="7BA0CD"/>
              <w:right w:val="nil"/>
            </w:tcBorders>
            <w:shd w:val="clear" w:color="auto" w:fill="4F81BD"/>
            <w:vAlign w:val="center"/>
          </w:tcPr>
          <w:p w14:paraId="1321EDC3"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Lead and Responsible Party(</w:t>
            </w:r>
            <w:proofErr w:type="spellStart"/>
            <w:r w:rsidRPr="00E072BC">
              <w:rPr>
                <w:rFonts w:eastAsia="Calibri"/>
                <w:b/>
                <w:bCs/>
                <w:color w:val="FFFFFF"/>
                <w:sz w:val="18"/>
                <w:szCs w:val="18"/>
              </w:rPr>
              <w:t>ies</w:t>
            </w:r>
            <w:proofErr w:type="spellEnd"/>
            <w:r w:rsidRPr="00E072BC">
              <w:rPr>
                <w:rFonts w:eastAsia="Calibri"/>
                <w:b/>
                <w:bCs/>
                <w:color w:val="FFFFFF"/>
                <w:sz w:val="18"/>
                <w:szCs w:val="18"/>
              </w:rPr>
              <w:t>)</w:t>
            </w:r>
          </w:p>
        </w:tc>
        <w:tc>
          <w:tcPr>
            <w:tcW w:w="1440" w:type="dxa"/>
            <w:tcBorders>
              <w:top w:val="single" w:sz="8" w:space="0" w:color="7BA0CD"/>
              <w:left w:val="nil"/>
              <w:bottom w:val="single" w:sz="8" w:space="0" w:color="7BA0CD"/>
              <w:right w:val="single" w:sz="8" w:space="0" w:color="7BA0CD"/>
            </w:tcBorders>
            <w:shd w:val="clear" w:color="auto" w:fill="4F81BD"/>
          </w:tcPr>
          <w:p w14:paraId="17AB03D2"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Surveys</w:t>
            </w:r>
          </w:p>
        </w:tc>
      </w:tr>
      <w:tr w:rsidR="004029D8" w:rsidRPr="00E072BC" w14:paraId="234530B7" w14:textId="77777777" w:rsidTr="00F90415">
        <w:tc>
          <w:tcPr>
            <w:tcW w:w="1584" w:type="dxa"/>
            <w:tcBorders>
              <w:right w:val="nil"/>
            </w:tcBorders>
            <w:shd w:val="clear" w:color="auto" w:fill="D3DFEE"/>
            <w:vAlign w:val="center"/>
          </w:tcPr>
          <w:p w14:paraId="1CF740A9" w14:textId="77777777" w:rsidR="004029D8" w:rsidRPr="00E072BC" w:rsidRDefault="004029D8" w:rsidP="00F90415">
            <w:pPr>
              <w:ind w:left="0"/>
              <w:jc w:val="center"/>
              <w:rPr>
                <w:rFonts w:eastAsia="Calibri"/>
                <w:b/>
                <w:bCs/>
                <w:i/>
                <w:sz w:val="18"/>
                <w:szCs w:val="18"/>
              </w:rPr>
            </w:pPr>
            <w:r w:rsidRPr="00E072BC">
              <w:rPr>
                <w:rFonts w:eastAsia="Calibri"/>
                <w:b/>
                <w:bCs/>
                <w:i/>
                <w:sz w:val="18"/>
                <w:szCs w:val="18"/>
              </w:rPr>
              <w:t xml:space="preserve">Program </w:t>
            </w:r>
            <w:r w:rsidRPr="00E072BC">
              <w:rPr>
                <w:rFonts w:eastAsia="Calibri"/>
                <w:b/>
                <w:bCs/>
                <w:i/>
                <w:sz w:val="18"/>
                <w:szCs w:val="18"/>
              </w:rPr>
              <w:br/>
              <w:t>Name</w:t>
            </w:r>
          </w:p>
        </w:tc>
        <w:tc>
          <w:tcPr>
            <w:tcW w:w="1012" w:type="dxa"/>
            <w:tcBorders>
              <w:left w:val="nil"/>
              <w:right w:val="nil"/>
            </w:tcBorders>
            <w:shd w:val="clear" w:color="auto" w:fill="D3DFEE"/>
            <w:vAlign w:val="center"/>
          </w:tcPr>
          <w:p w14:paraId="54785A20"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See list above</w:t>
            </w:r>
          </w:p>
        </w:tc>
        <w:tc>
          <w:tcPr>
            <w:tcW w:w="2592" w:type="dxa"/>
            <w:tcBorders>
              <w:left w:val="nil"/>
              <w:right w:val="nil"/>
            </w:tcBorders>
            <w:shd w:val="clear" w:color="auto" w:fill="D3DFEE"/>
            <w:vAlign w:val="center"/>
          </w:tcPr>
          <w:p w14:paraId="28266973" w14:textId="77777777" w:rsidR="004029D8" w:rsidRPr="00E072BC" w:rsidRDefault="004029D8" w:rsidP="00F90415">
            <w:pPr>
              <w:ind w:left="0"/>
              <w:jc w:val="center"/>
              <w:rPr>
                <w:rFonts w:eastAsia="Calibri"/>
                <w:i/>
                <w:sz w:val="18"/>
                <w:szCs w:val="18"/>
              </w:rPr>
            </w:pPr>
            <w:r w:rsidRPr="00E072BC">
              <w:rPr>
                <w:rFonts w:eastAsia="Calibri"/>
                <w:i/>
                <w:sz w:val="18"/>
                <w:szCs w:val="18"/>
              </w:rPr>
              <w:t>Briefly state the main purpose of activity</w:t>
            </w:r>
          </w:p>
        </w:tc>
        <w:tc>
          <w:tcPr>
            <w:tcW w:w="1440" w:type="dxa"/>
            <w:tcBorders>
              <w:left w:val="nil"/>
              <w:right w:val="nil"/>
            </w:tcBorders>
            <w:shd w:val="clear" w:color="auto" w:fill="D3DFEE"/>
            <w:vAlign w:val="center"/>
          </w:tcPr>
          <w:p w14:paraId="64A822DD" w14:textId="77777777" w:rsidR="004029D8" w:rsidRPr="00E072BC" w:rsidRDefault="004029D8" w:rsidP="00F90415">
            <w:pPr>
              <w:ind w:left="0"/>
              <w:jc w:val="center"/>
              <w:rPr>
                <w:rFonts w:eastAsia="Calibri"/>
                <w:i/>
                <w:sz w:val="18"/>
                <w:szCs w:val="18"/>
              </w:rPr>
            </w:pPr>
            <w:r w:rsidRPr="00E072BC">
              <w:rPr>
                <w:rFonts w:eastAsia="Calibri"/>
                <w:i/>
                <w:sz w:val="18"/>
                <w:szCs w:val="18"/>
              </w:rPr>
              <w:t>How much?</w:t>
            </w:r>
          </w:p>
          <w:p w14:paraId="214E5A12" w14:textId="77777777" w:rsidR="004029D8" w:rsidRPr="00E072BC" w:rsidRDefault="004029D8" w:rsidP="00F90415">
            <w:pPr>
              <w:ind w:left="0"/>
              <w:jc w:val="center"/>
              <w:rPr>
                <w:rFonts w:eastAsia="Calibri"/>
                <w:i/>
                <w:sz w:val="18"/>
                <w:szCs w:val="18"/>
              </w:rPr>
            </w:pPr>
            <w:r w:rsidRPr="00E072BC">
              <w:rPr>
                <w:rFonts w:eastAsia="Calibri"/>
                <w:i/>
                <w:sz w:val="18"/>
                <w:szCs w:val="18"/>
              </w:rPr>
              <w:t>How often? During which months?</w:t>
            </w:r>
          </w:p>
        </w:tc>
        <w:tc>
          <w:tcPr>
            <w:tcW w:w="3600" w:type="dxa"/>
            <w:tcBorders>
              <w:left w:val="nil"/>
              <w:right w:val="nil"/>
            </w:tcBorders>
            <w:shd w:val="clear" w:color="auto" w:fill="D3DFEE"/>
            <w:vAlign w:val="center"/>
          </w:tcPr>
          <w:p w14:paraId="55E21996" w14:textId="77777777" w:rsidR="004029D8" w:rsidRPr="00E072BC" w:rsidRDefault="004029D8" w:rsidP="00F90415">
            <w:pPr>
              <w:spacing w:after="80"/>
              <w:ind w:left="0"/>
              <w:jc w:val="center"/>
              <w:rPr>
                <w:rFonts w:eastAsia="Calibri"/>
                <w:i/>
                <w:sz w:val="18"/>
                <w:szCs w:val="18"/>
              </w:rPr>
            </w:pPr>
            <w:r w:rsidRPr="00E072BC">
              <w:rPr>
                <w:rFonts w:eastAsia="Calibri"/>
                <w:i/>
                <w:sz w:val="18"/>
                <w:szCs w:val="18"/>
              </w:rPr>
              <w:t xml:space="preserve">Who is this service for? </w:t>
            </w:r>
            <w:r w:rsidRPr="00E072BC">
              <w:rPr>
                <w:rFonts w:eastAsia="Calibri"/>
                <w:i/>
                <w:sz w:val="18"/>
                <w:szCs w:val="18"/>
              </w:rPr>
              <w:br/>
              <w:t>How many people reached?</w:t>
            </w:r>
          </w:p>
          <w:p w14:paraId="5DFC8068"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 Is it Universal-Indirect, Universal-Direct, Selective, or Indicated?</w:t>
            </w:r>
          </w:p>
        </w:tc>
        <w:tc>
          <w:tcPr>
            <w:tcW w:w="2592" w:type="dxa"/>
            <w:tcBorders>
              <w:left w:val="nil"/>
              <w:right w:val="nil"/>
            </w:tcBorders>
            <w:shd w:val="clear" w:color="auto" w:fill="D3DFEE"/>
            <w:vAlign w:val="center"/>
          </w:tcPr>
          <w:p w14:paraId="3AD70BB8"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Organization delivering program? </w:t>
            </w:r>
            <w:r w:rsidRPr="00E072BC">
              <w:rPr>
                <w:rFonts w:eastAsia="Calibri"/>
                <w:i/>
                <w:sz w:val="18"/>
                <w:szCs w:val="18"/>
              </w:rPr>
              <w:br/>
              <w:t>Who is making sure this gets done?</w:t>
            </w:r>
          </w:p>
        </w:tc>
        <w:tc>
          <w:tcPr>
            <w:tcW w:w="1440" w:type="dxa"/>
            <w:tcBorders>
              <w:left w:val="nil"/>
            </w:tcBorders>
            <w:shd w:val="clear" w:color="auto" w:fill="D3DFEE"/>
            <w:vAlign w:val="center"/>
          </w:tcPr>
          <w:p w14:paraId="66E967EF" w14:textId="77777777" w:rsidR="004029D8" w:rsidRPr="00E072BC" w:rsidRDefault="004029D8" w:rsidP="00F90415">
            <w:pPr>
              <w:ind w:left="0"/>
              <w:jc w:val="center"/>
              <w:rPr>
                <w:rFonts w:eastAsia="Calibri"/>
                <w:i/>
                <w:sz w:val="18"/>
                <w:szCs w:val="18"/>
              </w:rPr>
            </w:pPr>
            <w:r w:rsidRPr="00E072BC">
              <w:rPr>
                <w:rFonts w:eastAsia="Calibri"/>
                <w:i/>
                <w:sz w:val="18"/>
                <w:szCs w:val="18"/>
              </w:rPr>
              <w:t>What survey will you be using? How often (one-time, pre/post, etc.)?</w:t>
            </w:r>
          </w:p>
        </w:tc>
      </w:tr>
      <w:tr w:rsidR="004029D8" w:rsidRPr="00E072BC" w14:paraId="5FDEE15A" w14:textId="77777777" w:rsidTr="00F90415">
        <w:tc>
          <w:tcPr>
            <w:tcW w:w="1584" w:type="dxa"/>
            <w:tcBorders>
              <w:right w:val="nil"/>
            </w:tcBorders>
            <w:shd w:val="clear" w:color="auto" w:fill="auto"/>
            <w:vAlign w:val="center"/>
          </w:tcPr>
          <w:p w14:paraId="306A9DBF" w14:textId="77777777" w:rsidR="004029D8" w:rsidRPr="00E072BC" w:rsidRDefault="004029D8" w:rsidP="00F90415">
            <w:pPr>
              <w:ind w:left="0"/>
              <w:jc w:val="center"/>
              <w:rPr>
                <w:rFonts w:eastAsia="Calibri"/>
                <w:b/>
                <w:bCs/>
                <w:i/>
                <w:sz w:val="18"/>
                <w:szCs w:val="18"/>
              </w:rPr>
            </w:pPr>
            <w:r w:rsidRPr="00E072BC">
              <w:rPr>
                <w:rFonts w:eastAsia="Calibri"/>
                <w:i/>
                <w:sz w:val="18"/>
                <w:szCs w:val="18"/>
              </w:rPr>
              <w:t>Minerva #3</w:t>
            </w:r>
          </w:p>
        </w:tc>
        <w:tc>
          <w:tcPr>
            <w:tcW w:w="1012" w:type="dxa"/>
            <w:tcBorders>
              <w:left w:val="nil"/>
              <w:right w:val="nil"/>
            </w:tcBorders>
            <w:shd w:val="clear" w:color="auto" w:fill="auto"/>
            <w:vAlign w:val="center"/>
          </w:tcPr>
          <w:p w14:paraId="053263E2"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#7</w:t>
            </w:r>
          </w:p>
        </w:tc>
        <w:tc>
          <w:tcPr>
            <w:tcW w:w="2592" w:type="dxa"/>
            <w:tcBorders>
              <w:left w:val="nil"/>
              <w:right w:val="nil"/>
            </w:tcBorders>
            <w:shd w:val="clear" w:color="auto" w:fill="auto"/>
            <w:vAlign w:val="center"/>
          </w:tcPr>
          <w:p w14:paraId="792E911E" w14:textId="77777777" w:rsidR="004029D8" w:rsidRPr="00E072BC" w:rsidRDefault="004029D8" w:rsidP="00F90415">
            <w:pPr>
              <w:ind w:left="0"/>
              <w:jc w:val="center"/>
              <w:rPr>
                <w:rFonts w:eastAsia="Calibri"/>
                <w:i/>
                <w:sz w:val="18"/>
                <w:szCs w:val="18"/>
              </w:rPr>
            </w:pPr>
            <w:r w:rsidRPr="00E072BC">
              <w:rPr>
                <w:rFonts w:eastAsia="Calibri"/>
                <w:i/>
                <w:sz w:val="18"/>
                <w:szCs w:val="18"/>
              </w:rPr>
              <w:t>#4</w:t>
            </w:r>
          </w:p>
        </w:tc>
        <w:tc>
          <w:tcPr>
            <w:tcW w:w="1440" w:type="dxa"/>
            <w:tcBorders>
              <w:left w:val="nil"/>
              <w:right w:val="nil"/>
            </w:tcBorders>
            <w:shd w:val="clear" w:color="auto" w:fill="auto"/>
            <w:vAlign w:val="center"/>
          </w:tcPr>
          <w:p w14:paraId="0A8218B3" w14:textId="77777777" w:rsidR="004029D8" w:rsidRPr="00E072BC" w:rsidRDefault="004029D8" w:rsidP="00F90415">
            <w:pPr>
              <w:ind w:left="0"/>
              <w:jc w:val="center"/>
              <w:rPr>
                <w:rFonts w:eastAsia="Calibri"/>
                <w:i/>
                <w:sz w:val="18"/>
                <w:szCs w:val="18"/>
              </w:rPr>
            </w:pPr>
            <w:r w:rsidRPr="00E072BC">
              <w:rPr>
                <w:rFonts w:eastAsia="Calibri"/>
                <w:i/>
                <w:sz w:val="18"/>
                <w:szCs w:val="18"/>
              </w:rPr>
              <w:t>#18, #19</w:t>
            </w:r>
          </w:p>
        </w:tc>
        <w:tc>
          <w:tcPr>
            <w:tcW w:w="3600" w:type="dxa"/>
            <w:tcBorders>
              <w:left w:val="nil"/>
              <w:right w:val="nil"/>
            </w:tcBorders>
            <w:shd w:val="clear" w:color="auto" w:fill="auto"/>
            <w:vAlign w:val="center"/>
          </w:tcPr>
          <w:p w14:paraId="3BFA349D"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#16, #21, #22, #23 </w:t>
            </w:r>
          </w:p>
        </w:tc>
        <w:tc>
          <w:tcPr>
            <w:tcW w:w="2592" w:type="dxa"/>
            <w:tcBorders>
              <w:left w:val="nil"/>
              <w:right w:val="nil"/>
            </w:tcBorders>
            <w:shd w:val="clear" w:color="auto" w:fill="auto"/>
            <w:vAlign w:val="center"/>
          </w:tcPr>
          <w:p w14:paraId="08C13D9C" w14:textId="77777777" w:rsidR="004029D8" w:rsidRPr="00E072BC" w:rsidRDefault="004029D8" w:rsidP="00F90415">
            <w:pPr>
              <w:ind w:left="0"/>
              <w:jc w:val="center"/>
              <w:rPr>
                <w:rFonts w:eastAsia="Calibri"/>
                <w:i/>
                <w:sz w:val="18"/>
                <w:szCs w:val="18"/>
              </w:rPr>
            </w:pPr>
            <w:r w:rsidRPr="00E072BC">
              <w:rPr>
                <w:rFonts w:eastAsia="Calibri"/>
                <w:i/>
                <w:sz w:val="18"/>
                <w:szCs w:val="18"/>
              </w:rPr>
              <w:t>N/A</w:t>
            </w:r>
          </w:p>
        </w:tc>
        <w:tc>
          <w:tcPr>
            <w:tcW w:w="1440" w:type="dxa"/>
            <w:tcBorders>
              <w:left w:val="nil"/>
            </w:tcBorders>
            <w:shd w:val="clear" w:color="auto" w:fill="auto"/>
            <w:vAlign w:val="center"/>
          </w:tcPr>
          <w:p w14:paraId="78654397" w14:textId="77777777" w:rsidR="004029D8" w:rsidRPr="00E072BC" w:rsidRDefault="004029D8" w:rsidP="00F90415">
            <w:pPr>
              <w:ind w:left="0"/>
              <w:jc w:val="center"/>
              <w:rPr>
                <w:rFonts w:eastAsia="Calibri"/>
                <w:i/>
                <w:sz w:val="18"/>
                <w:szCs w:val="18"/>
              </w:rPr>
            </w:pPr>
            <w:r w:rsidRPr="00E072BC">
              <w:rPr>
                <w:rFonts w:eastAsia="Calibri"/>
                <w:i/>
                <w:sz w:val="18"/>
                <w:szCs w:val="18"/>
              </w:rPr>
              <w:t>#24, #25</w:t>
            </w:r>
          </w:p>
        </w:tc>
      </w:tr>
      <w:tr w:rsidR="004029D8" w:rsidRPr="00E072BC" w14:paraId="04B1FACE" w14:textId="77777777" w:rsidTr="00F90415">
        <w:tc>
          <w:tcPr>
            <w:tcW w:w="1584" w:type="dxa"/>
            <w:tcBorders>
              <w:right w:val="nil"/>
            </w:tcBorders>
            <w:shd w:val="clear" w:color="auto" w:fill="D3DFEE"/>
          </w:tcPr>
          <w:p w14:paraId="04783050" w14:textId="77777777" w:rsidR="004029D8" w:rsidRPr="00E072BC" w:rsidRDefault="004029D8" w:rsidP="00F90415">
            <w:pPr>
              <w:ind w:left="0"/>
              <w:rPr>
                <w:rFonts w:eastAsia="Calibri"/>
                <w:b/>
                <w:bCs/>
                <w:i/>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D3DFEE"/>
          </w:tcPr>
          <w:p w14:paraId="11E20EC9"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285DDE75"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fldChar w:fldCharType="end"/>
            </w:r>
          </w:p>
        </w:tc>
        <w:tc>
          <w:tcPr>
            <w:tcW w:w="1440" w:type="dxa"/>
            <w:tcBorders>
              <w:left w:val="nil"/>
              <w:right w:val="nil"/>
            </w:tcBorders>
            <w:shd w:val="clear" w:color="auto" w:fill="D3DFEE"/>
          </w:tcPr>
          <w:p w14:paraId="342BF324"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D3DFEE"/>
          </w:tcPr>
          <w:p w14:paraId="151B6E3E"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586102E9" w14:textId="77777777" w:rsidR="004029D8" w:rsidRPr="00E072BC" w:rsidRDefault="004029D8" w:rsidP="00F90415">
            <w:pPr>
              <w:ind w:left="0"/>
              <w:rPr>
                <w:rFonts w:eastAsia="Calibri"/>
                <w:bCs/>
                <w:sz w:val="18"/>
                <w:szCs w:val="18"/>
              </w:rPr>
            </w:pPr>
          </w:p>
          <w:p w14:paraId="1CB97BF0"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12D4711E"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D3DFEE"/>
          </w:tcPr>
          <w:p w14:paraId="7B0457F3"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70AEED20" w14:textId="77777777" w:rsidR="004029D8" w:rsidRPr="00E072BC" w:rsidRDefault="004029D8" w:rsidP="00F90415">
            <w:pPr>
              <w:ind w:left="0"/>
              <w:rPr>
                <w:rFonts w:eastAsia="Calibri"/>
                <w:bCs/>
                <w:sz w:val="18"/>
                <w:szCs w:val="18"/>
              </w:rPr>
            </w:pPr>
          </w:p>
          <w:p w14:paraId="01CBDB8A"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r w:rsidR="004029D8" w:rsidRPr="00E072BC" w14:paraId="44370030" w14:textId="77777777" w:rsidTr="00F90415">
        <w:tc>
          <w:tcPr>
            <w:tcW w:w="1584" w:type="dxa"/>
            <w:tcBorders>
              <w:right w:val="nil"/>
            </w:tcBorders>
            <w:shd w:val="clear" w:color="auto" w:fill="auto"/>
          </w:tcPr>
          <w:p w14:paraId="3AEF50C2" w14:textId="77777777" w:rsidR="004029D8" w:rsidRPr="00E072BC" w:rsidRDefault="004029D8" w:rsidP="00F90415">
            <w:pPr>
              <w:ind w:left="0"/>
              <w:rPr>
                <w:rFonts w:eastAsia="Calibri"/>
                <w:b/>
                <w:bCs/>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auto"/>
          </w:tcPr>
          <w:p w14:paraId="09F9FB7C" w14:textId="77777777" w:rsidR="004029D8" w:rsidRPr="00E072BC" w:rsidRDefault="004029D8" w:rsidP="00F90415">
            <w:pPr>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56318682"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right w:val="nil"/>
            </w:tcBorders>
            <w:shd w:val="clear" w:color="auto" w:fill="auto"/>
          </w:tcPr>
          <w:p w14:paraId="4502077D"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auto"/>
          </w:tcPr>
          <w:p w14:paraId="79E60D37"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0995E9C6" w14:textId="77777777" w:rsidR="004029D8" w:rsidRPr="00E072BC" w:rsidRDefault="004029D8" w:rsidP="00F90415">
            <w:pPr>
              <w:ind w:left="0"/>
              <w:rPr>
                <w:rFonts w:eastAsia="Calibri"/>
                <w:bCs/>
                <w:sz w:val="18"/>
                <w:szCs w:val="18"/>
              </w:rPr>
            </w:pPr>
          </w:p>
          <w:p w14:paraId="57360EE5"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4FE64959"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auto"/>
          </w:tcPr>
          <w:p w14:paraId="5098B339"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0D206E06" w14:textId="77777777" w:rsidR="004029D8" w:rsidRPr="00E072BC" w:rsidRDefault="004029D8" w:rsidP="00F90415">
            <w:pPr>
              <w:ind w:left="0"/>
              <w:rPr>
                <w:rFonts w:eastAsia="Calibri"/>
                <w:bCs/>
                <w:sz w:val="18"/>
                <w:szCs w:val="18"/>
              </w:rPr>
            </w:pPr>
          </w:p>
          <w:p w14:paraId="30298744"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bl>
    <w:p w14:paraId="0D0F0C07" w14:textId="77777777" w:rsidR="004029D8" w:rsidRPr="00E072BC" w:rsidRDefault="004029D8" w:rsidP="004029D8">
      <w:pPr>
        <w:spacing w:after="160" w:line="259" w:lineRule="auto"/>
        <w:ind w:left="0"/>
        <w:rPr>
          <w:b/>
          <w:sz w:val="16"/>
          <w:szCs w:val="16"/>
        </w:rPr>
        <w:sectPr w:rsidR="004029D8" w:rsidRPr="00E072BC" w:rsidSect="00E072BC">
          <w:pgSz w:w="15840" w:h="12240" w:orient="landscape"/>
          <w:pgMar w:top="432" w:right="720" w:bottom="432" w:left="720" w:header="432" w:footer="432" w:gutter="0"/>
          <w:cols w:space="720"/>
          <w:docGrid w:linePitch="360"/>
        </w:sectPr>
      </w:pPr>
      <w:r w:rsidRPr="00E072BC">
        <w:rPr>
          <w:b/>
          <w:sz w:val="16"/>
          <w:szCs w:val="16"/>
        </w:rPr>
        <w:br w:type="page"/>
      </w:r>
    </w:p>
    <w:p w14:paraId="154D332D" w14:textId="63DD91C0" w:rsidR="004029D8" w:rsidRPr="00BA3097" w:rsidRDefault="004029D8" w:rsidP="004029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0"/>
        <w:jc w:val="right"/>
        <w:rPr>
          <w:b/>
        </w:rPr>
      </w:pPr>
      <w:r w:rsidRPr="00BA3097">
        <w:rPr>
          <w:b/>
        </w:rPr>
        <w:t xml:space="preserve">EXHIBIT </w:t>
      </w:r>
      <w:r>
        <w:rPr>
          <w:b/>
        </w:rPr>
        <w:t>H</w:t>
      </w:r>
      <w:r w:rsidR="009B5074">
        <w:rPr>
          <w:b/>
        </w:rPr>
        <w:t xml:space="preserve"> </w:t>
      </w:r>
      <w:r w:rsidR="000C3D6F">
        <w:rPr>
          <w:b/>
        </w:rPr>
        <w:t>-</w:t>
      </w:r>
      <w:r w:rsidR="009B5074">
        <w:rPr>
          <w:b/>
        </w:rPr>
        <w:t xml:space="preserve"> </w:t>
      </w:r>
      <w:r w:rsidR="000C3D6F">
        <w:rPr>
          <w:b/>
        </w:rPr>
        <w:t>1</w:t>
      </w:r>
    </w:p>
    <w:p w14:paraId="4DB0F587" w14:textId="77777777" w:rsidR="004029D8" w:rsidRPr="00E072BC" w:rsidRDefault="004029D8" w:rsidP="004029D8">
      <w:pPr>
        <w:spacing w:after="120"/>
        <w:jc w:val="center"/>
        <w:rPr>
          <w:b/>
          <w:u w:val="single"/>
        </w:rPr>
      </w:pPr>
      <w:r>
        <w:rPr>
          <w:b/>
          <w:u w:val="single"/>
        </w:rPr>
        <w:t xml:space="preserve">BUDGET </w:t>
      </w:r>
    </w:p>
    <w:p w14:paraId="18C80E04" w14:textId="77777777" w:rsidR="004029D8" w:rsidRDefault="004029D8" w:rsidP="004029D8">
      <w:pPr>
        <w:spacing w:after="120"/>
        <w:rPr>
          <w:b/>
        </w:rPr>
      </w:pPr>
    </w:p>
    <w:p w14:paraId="4DCE7E5A" w14:textId="77777777" w:rsidR="004029D8" w:rsidRDefault="004029D8" w:rsidP="004029D8">
      <w:pPr>
        <w:jc w:val="center"/>
        <w:rPr>
          <w:b/>
          <w:sz w:val="24"/>
          <w:szCs w:val="24"/>
        </w:rPr>
      </w:pPr>
    </w:p>
    <w:p w14:paraId="05D226CE" w14:textId="77777777" w:rsidR="004029D8" w:rsidRPr="00E072BC" w:rsidRDefault="004029D8" w:rsidP="004029D8">
      <w:pPr>
        <w:jc w:val="center"/>
        <w:rPr>
          <w:b/>
          <w:sz w:val="24"/>
          <w:szCs w:val="24"/>
        </w:rPr>
      </w:pPr>
      <w:r w:rsidRPr="00E072BC">
        <w:rPr>
          <w:b/>
          <w:sz w:val="24"/>
          <w:szCs w:val="24"/>
        </w:rPr>
        <w:t>POSTED SEPARATELY</w:t>
      </w:r>
    </w:p>
    <w:p w14:paraId="6A2753B9" w14:textId="77777777" w:rsidR="00897B0A" w:rsidRDefault="00897B0A" w:rsidP="004029D8">
      <w:bookmarkStart w:id="0" w:name="_GoBack"/>
      <w:bookmarkEnd w:id="0"/>
    </w:p>
    <w:sectPr w:rsidR="00897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D0D"/>
    <w:multiLevelType w:val="hybridMultilevel"/>
    <w:tmpl w:val="97A28C22"/>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start w:val="1"/>
      <w:numFmt w:val="bullet"/>
      <w:lvlText w:val=""/>
      <w:lvlJc w:val="left"/>
      <w:pPr>
        <w:ind w:left="5020" w:hanging="360"/>
      </w:pPr>
      <w:rPr>
        <w:rFonts w:ascii="Symbol" w:hAnsi="Symbol" w:hint="default"/>
      </w:rPr>
    </w:lvl>
    <w:lvl w:ilvl="7" w:tplc="04090003">
      <w:start w:val="1"/>
      <w:numFmt w:val="bullet"/>
      <w:lvlText w:val="o"/>
      <w:lvlJc w:val="left"/>
      <w:pPr>
        <w:ind w:left="5740" w:hanging="360"/>
      </w:pPr>
      <w:rPr>
        <w:rFonts w:ascii="Courier New" w:hAnsi="Courier New" w:cs="Courier New" w:hint="default"/>
      </w:rPr>
    </w:lvl>
    <w:lvl w:ilvl="8" w:tplc="04090005">
      <w:start w:val="1"/>
      <w:numFmt w:val="bullet"/>
      <w:lvlText w:val=""/>
      <w:lvlJc w:val="left"/>
      <w:pPr>
        <w:ind w:left="6460" w:hanging="360"/>
      </w:pPr>
      <w:rPr>
        <w:rFonts w:ascii="Wingdings" w:hAnsi="Wingdings" w:hint="default"/>
      </w:rPr>
    </w:lvl>
  </w:abstractNum>
  <w:abstractNum w:abstractNumId="1" w15:restartNumberingAfterBreak="0">
    <w:nsid w:val="1857735D"/>
    <w:multiLevelType w:val="hybridMultilevel"/>
    <w:tmpl w:val="ED3A6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7672D"/>
    <w:multiLevelType w:val="hybridMultilevel"/>
    <w:tmpl w:val="3C96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5">
      <w:start w:val="1"/>
      <w:numFmt w:val="upp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20897"/>
    <w:multiLevelType w:val="hybridMultilevel"/>
    <w:tmpl w:val="68F27398"/>
    <w:lvl w:ilvl="0" w:tplc="0409000F">
      <w:start w:val="1"/>
      <w:numFmt w:val="decimal"/>
      <w:lvlText w:val="%1."/>
      <w:lvlJc w:val="left"/>
      <w:pPr>
        <w:ind w:left="53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5A12D08"/>
    <w:multiLevelType w:val="multilevel"/>
    <w:tmpl w:val="08A611B8"/>
    <w:lvl w:ilvl="0">
      <w:start w:val="1"/>
      <w:numFmt w:val="decimal"/>
      <w:lvlText w:val="Goal %1:"/>
      <w:lvlJc w:val="left"/>
      <w:pPr>
        <w:ind w:left="1800" w:hanging="1800"/>
      </w:pPr>
      <w:rPr>
        <w:rFonts w:hint="default"/>
        <w:b/>
      </w:rPr>
    </w:lvl>
    <w:lvl w:ilvl="1">
      <w:start w:val="1"/>
      <w:numFmt w:val="decimal"/>
      <w:lvlText w:val="Objective %1.%2:"/>
      <w:lvlJc w:val="left"/>
      <w:pPr>
        <w:tabs>
          <w:tab w:val="num" w:pos="702"/>
        </w:tabs>
        <w:ind w:left="2070" w:hanging="1800"/>
      </w:pPr>
      <w:rPr>
        <w:rFonts w:hint="default"/>
        <w:b/>
        <w:i/>
      </w:rPr>
    </w:lvl>
    <w:lvl w:ilvl="2">
      <w:start w:val="1"/>
      <w:numFmt w:val="decimal"/>
      <w:lvlText w:val="Strategy %2.%1.%3:"/>
      <w:lvlJc w:val="left"/>
      <w:pPr>
        <w:ind w:left="2376" w:hanging="1800"/>
      </w:pPr>
      <w:rPr>
        <w:rFonts w:hint="default"/>
        <w:b/>
      </w:rPr>
    </w:lvl>
    <w:lvl w:ilvl="3">
      <w:start w:val="1"/>
      <w:numFmt w:val="decimal"/>
      <w:lvlText w:val="(%4)"/>
      <w:lvlJc w:val="left"/>
      <w:pPr>
        <w:ind w:left="2664" w:hanging="1800"/>
      </w:pPr>
      <w:rPr>
        <w:rFonts w:hint="default"/>
      </w:rPr>
    </w:lvl>
    <w:lvl w:ilvl="4">
      <w:start w:val="1"/>
      <w:numFmt w:val="lowerLetter"/>
      <w:lvlText w:val="(%5)"/>
      <w:lvlJc w:val="left"/>
      <w:pPr>
        <w:ind w:left="2952" w:hanging="1800"/>
      </w:pPr>
      <w:rPr>
        <w:rFonts w:hint="default"/>
      </w:rPr>
    </w:lvl>
    <w:lvl w:ilvl="5">
      <w:start w:val="1"/>
      <w:numFmt w:val="lowerRoman"/>
      <w:lvlText w:val="(%6)"/>
      <w:lvlJc w:val="left"/>
      <w:pPr>
        <w:ind w:left="3240" w:hanging="1800"/>
      </w:pPr>
      <w:rPr>
        <w:rFonts w:hint="default"/>
      </w:rPr>
    </w:lvl>
    <w:lvl w:ilvl="6">
      <w:start w:val="1"/>
      <w:numFmt w:val="decimal"/>
      <w:lvlText w:val="%7."/>
      <w:lvlJc w:val="left"/>
      <w:pPr>
        <w:ind w:left="3528" w:hanging="1800"/>
      </w:pPr>
      <w:rPr>
        <w:rFonts w:hint="default"/>
      </w:rPr>
    </w:lvl>
    <w:lvl w:ilvl="7">
      <w:start w:val="1"/>
      <w:numFmt w:val="lowerLetter"/>
      <w:lvlText w:val="%8."/>
      <w:lvlJc w:val="left"/>
      <w:pPr>
        <w:ind w:left="3816" w:hanging="1800"/>
      </w:pPr>
      <w:rPr>
        <w:rFonts w:hint="default"/>
      </w:rPr>
    </w:lvl>
    <w:lvl w:ilvl="8">
      <w:start w:val="1"/>
      <w:numFmt w:val="lowerRoman"/>
      <w:lvlText w:val="%9."/>
      <w:lvlJc w:val="left"/>
      <w:pPr>
        <w:ind w:left="4104" w:hanging="1800"/>
      </w:pPr>
      <w:rPr>
        <w:rFonts w:hint="default"/>
      </w:rPr>
    </w:lvl>
  </w:abstractNum>
  <w:abstractNum w:abstractNumId="5" w15:restartNumberingAfterBreak="0">
    <w:nsid w:val="7B58229A"/>
    <w:multiLevelType w:val="hybridMultilevel"/>
    <w:tmpl w:val="911457BE"/>
    <w:lvl w:ilvl="0" w:tplc="0409000F">
      <w:start w:val="1"/>
      <w:numFmt w:val="decimal"/>
      <w:lvlText w:val="%1."/>
      <w:lvlJc w:val="left"/>
      <w:pPr>
        <w:ind w:left="720" w:hanging="360"/>
      </w:pPr>
      <w:rPr>
        <w:rFonts w:hint="default"/>
      </w:rPr>
    </w:lvl>
    <w:lvl w:ilvl="1" w:tplc="54A223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2F"/>
    <w:rsid w:val="00082921"/>
    <w:rsid w:val="000B0CDC"/>
    <w:rsid w:val="000C3D6F"/>
    <w:rsid w:val="00127205"/>
    <w:rsid w:val="002A75D6"/>
    <w:rsid w:val="002D0AA9"/>
    <w:rsid w:val="00354D4B"/>
    <w:rsid w:val="003F0057"/>
    <w:rsid w:val="00401231"/>
    <w:rsid w:val="004029D8"/>
    <w:rsid w:val="004A2A2F"/>
    <w:rsid w:val="0052794E"/>
    <w:rsid w:val="00531D6E"/>
    <w:rsid w:val="00627193"/>
    <w:rsid w:val="00897B0A"/>
    <w:rsid w:val="009B5074"/>
    <w:rsid w:val="00A55F77"/>
    <w:rsid w:val="00B94D55"/>
    <w:rsid w:val="00C7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BC5C"/>
  <w15:chartTrackingRefBased/>
  <w15:docId w15:val="{D3CB0039-B732-4E4A-9C21-C4E46938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9D8"/>
    <w:pPr>
      <w:spacing w:after="0"/>
      <w:ind w:left="36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29D8"/>
    <w:pPr>
      <w:ind w:left="720"/>
      <w:contextualSpacing/>
    </w:pPr>
  </w:style>
  <w:style w:type="character" w:styleId="Hyperlink">
    <w:name w:val="Hyperlink"/>
    <w:basedOn w:val="DefaultParagraphFont"/>
    <w:uiPriority w:val="99"/>
    <w:unhideWhenUsed/>
    <w:rsid w:val="004029D8"/>
    <w:rPr>
      <w:color w:val="0563C1" w:themeColor="hyperlink"/>
      <w:u w:val="single"/>
    </w:rPr>
  </w:style>
  <w:style w:type="character" w:customStyle="1" w:styleId="ListParagraphChar">
    <w:name w:val="List Paragraph Char"/>
    <w:link w:val="ListParagraph"/>
    <w:uiPriority w:val="34"/>
    <w:rsid w:val="004029D8"/>
    <w:rPr>
      <w:rFonts w:ascii="Arial" w:eastAsia="Times New Roman" w:hAnsi="Arial" w:cs="Arial"/>
      <w:sz w:val="20"/>
      <w:szCs w:val="20"/>
    </w:rPr>
  </w:style>
  <w:style w:type="table" w:styleId="TableGrid">
    <w:name w:val="Table Grid"/>
    <w:basedOn w:val="TableNormal"/>
    <w:uiPriority w:val="39"/>
    <w:rsid w:val="004029D8"/>
    <w:pPr>
      <w:spacing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029D8"/>
    <w:pPr>
      <w:ind w:left="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9D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02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9D8"/>
    <w:rPr>
      <w:rFonts w:ascii="Segoe UI" w:eastAsia="Times New Roman" w:hAnsi="Segoe UI" w:cs="Segoe UI"/>
      <w:sz w:val="18"/>
      <w:szCs w:val="18"/>
    </w:rPr>
  </w:style>
  <w:style w:type="character" w:styleId="CommentReference">
    <w:name w:val="annotation reference"/>
    <w:basedOn w:val="DefaultParagraphFont"/>
    <w:uiPriority w:val="99"/>
    <w:unhideWhenUsed/>
    <w:rsid w:val="004029D8"/>
    <w:rPr>
      <w:sz w:val="16"/>
      <w:szCs w:val="16"/>
    </w:rPr>
  </w:style>
  <w:style w:type="paragraph" w:styleId="CommentText">
    <w:name w:val="annotation text"/>
    <w:basedOn w:val="Normal"/>
    <w:link w:val="CommentTextChar"/>
    <w:uiPriority w:val="99"/>
    <w:unhideWhenUsed/>
    <w:rsid w:val="004029D8"/>
  </w:style>
  <w:style w:type="character" w:customStyle="1" w:styleId="CommentTextChar">
    <w:name w:val="Comment Text Char"/>
    <w:basedOn w:val="DefaultParagraphFont"/>
    <w:link w:val="CommentText"/>
    <w:uiPriority w:val="99"/>
    <w:rsid w:val="004029D8"/>
    <w:rPr>
      <w:rFonts w:ascii="Arial" w:eastAsia="Times New Roman" w:hAnsi="Arial" w:cs="Arial"/>
      <w:sz w:val="20"/>
      <w:szCs w:val="20"/>
    </w:rPr>
  </w:style>
  <w:style w:type="paragraph" w:styleId="BodyText">
    <w:name w:val="Body Text"/>
    <w:basedOn w:val="Normal"/>
    <w:link w:val="BodyTextChar"/>
    <w:uiPriority w:val="1"/>
    <w:qFormat/>
    <w:rsid w:val="004029D8"/>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ind w:left="0"/>
      <w:jc w:val="both"/>
    </w:pPr>
    <w:rPr>
      <w:rFonts w:cs="Times New Roman"/>
    </w:rPr>
  </w:style>
  <w:style w:type="character" w:customStyle="1" w:styleId="BodyTextChar">
    <w:name w:val="Body Text Char"/>
    <w:basedOn w:val="DefaultParagraphFont"/>
    <w:link w:val="BodyText"/>
    <w:uiPriority w:val="1"/>
    <w:rsid w:val="004029D8"/>
    <w:rPr>
      <w:rFonts w:ascii="Arial" w:eastAsia="Times New Roman" w:hAnsi="Arial" w:cs="Times New Roman"/>
      <w:sz w:val="20"/>
      <w:szCs w:val="20"/>
    </w:rPr>
  </w:style>
  <w:style w:type="table" w:customStyle="1" w:styleId="LightShading-Accent31">
    <w:name w:val="Light Shading - Accent 31"/>
    <w:basedOn w:val="TableNormal"/>
    <w:next w:val="LightShading-Accent3"/>
    <w:uiPriority w:val="60"/>
    <w:rsid w:val="004029D8"/>
    <w:pPr>
      <w:spacing w:after="0"/>
      <w:ind w:left="0"/>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semiHidden/>
    <w:unhideWhenUsed/>
    <w:rsid w:val="004029D8"/>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CommentSubject">
    <w:name w:val="annotation subject"/>
    <w:basedOn w:val="CommentText"/>
    <w:next w:val="CommentText"/>
    <w:link w:val="CommentSubjectChar"/>
    <w:uiPriority w:val="99"/>
    <w:semiHidden/>
    <w:unhideWhenUsed/>
    <w:rsid w:val="004029D8"/>
    <w:rPr>
      <w:b/>
      <w:bCs/>
    </w:rPr>
  </w:style>
  <w:style w:type="character" w:customStyle="1" w:styleId="CommentSubjectChar">
    <w:name w:val="Comment Subject Char"/>
    <w:basedOn w:val="CommentTextChar"/>
    <w:link w:val="CommentSubject"/>
    <w:uiPriority w:val="99"/>
    <w:semiHidden/>
    <w:rsid w:val="004029D8"/>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henaforum.org/surveyselection" TargetMode="External"/><Relationship Id="rId3" Type="http://schemas.openxmlformats.org/officeDocument/2006/relationships/settings" Target="settings.xml"/><Relationship Id="rId7" Type="http://schemas.openxmlformats.org/officeDocument/2006/relationships/hyperlink" Target="https://www.theathenaforum.org/surveysel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thefactsrx.com" TargetMode="External"/><Relationship Id="rId11" Type="http://schemas.openxmlformats.org/officeDocument/2006/relationships/theme" Target="theme/theme1.xml"/><Relationship Id="rId5" Type="http://schemas.openxmlformats.org/officeDocument/2006/relationships/hyperlink" Target="https://takebackday.dea.gov/"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31B60A6334410BA60D8C18BBDBD2AB"/>
        <w:category>
          <w:name w:val="General"/>
          <w:gallery w:val="placeholder"/>
        </w:category>
        <w:types>
          <w:type w:val="bbPlcHdr"/>
        </w:types>
        <w:behaviors>
          <w:behavior w:val="content"/>
        </w:behaviors>
        <w:guid w:val="{A22A71FC-7137-41C8-A38C-057CFD0EB0EC}"/>
      </w:docPartPr>
      <w:docPartBody>
        <w:p w:rsidR="00950500" w:rsidRDefault="00CC6424" w:rsidP="00CC6424">
          <w:pPr>
            <w:pStyle w:val="E731B60A6334410BA60D8C18BBDBD2AB"/>
          </w:pPr>
          <w:r w:rsidRPr="00A1369A">
            <w:rPr>
              <w:rStyle w:val="PlaceholderText"/>
            </w:rPr>
            <w:t>Choose an item.</w:t>
          </w:r>
        </w:p>
      </w:docPartBody>
    </w:docPart>
    <w:docPart>
      <w:docPartPr>
        <w:name w:val="CE2450EC901E48559EC18D72BDDED6F8"/>
        <w:category>
          <w:name w:val="General"/>
          <w:gallery w:val="placeholder"/>
        </w:category>
        <w:types>
          <w:type w:val="bbPlcHdr"/>
        </w:types>
        <w:behaviors>
          <w:behavior w:val="content"/>
        </w:behaviors>
        <w:guid w:val="{85057808-BF51-4181-BAB6-329A89245A93}"/>
      </w:docPartPr>
      <w:docPartBody>
        <w:p w:rsidR="00950500" w:rsidRDefault="00CC6424" w:rsidP="00CC6424">
          <w:pPr>
            <w:pStyle w:val="CE2450EC901E48559EC18D72BDDED6F8"/>
          </w:pPr>
          <w:r w:rsidRPr="00A1369A">
            <w:rPr>
              <w:rStyle w:val="PlaceholderText"/>
            </w:rPr>
            <w:t>Choose an item.</w:t>
          </w:r>
        </w:p>
      </w:docPartBody>
    </w:docPart>
    <w:docPart>
      <w:docPartPr>
        <w:name w:val="3B6A685C3FEA46DC866B5F1ED381B442"/>
        <w:category>
          <w:name w:val="General"/>
          <w:gallery w:val="placeholder"/>
        </w:category>
        <w:types>
          <w:type w:val="bbPlcHdr"/>
        </w:types>
        <w:behaviors>
          <w:behavior w:val="content"/>
        </w:behaviors>
        <w:guid w:val="{D7FE5459-3AA0-4344-BB37-586719F327D0}"/>
      </w:docPartPr>
      <w:docPartBody>
        <w:p w:rsidR="00950500" w:rsidRDefault="00CC6424" w:rsidP="00CC6424">
          <w:pPr>
            <w:pStyle w:val="3B6A685C3FEA46DC866B5F1ED381B442"/>
          </w:pPr>
          <w:r w:rsidRPr="00A1369A">
            <w:rPr>
              <w:rStyle w:val="PlaceholderText"/>
            </w:rPr>
            <w:t>Choose an item.</w:t>
          </w:r>
        </w:p>
      </w:docPartBody>
    </w:docPart>
    <w:docPart>
      <w:docPartPr>
        <w:name w:val="2BA995ADCE7E477295BE75383A718236"/>
        <w:category>
          <w:name w:val="General"/>
          <w:gallery w:val="placeholder"/>
        </w:category>
        <w:types>
          <w:type w:val="bbPlcHdr"/>
        </w:types>
        <w:behaviors>
          <w:behavior w:val="content"/>
        </w:behaviors>
        <w:guid w:val="{FF8F8971-C937-4055-AA2B-32BD9292BC45}"/>
      </w:docPartPr>
      <w:docPartBody>
        <w:p w:rsidR="00950500" w:rsidRDefault="00CC6424" w:rsidP="00CC6424">
          <w:pPr>
            <w:pStyle w:val="2BA995ADCE7E477295BE75383A718236"/>
          </w:pPr>
          <w:r w:rsidRPr="00A136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24"/>
    <w:rsid w:val="00950500"/>
    <w:rsid w:val="00CC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424"/>
    <w:rPr>
      <w:color w:val="808080"/>
    </w:rPr>
  </w:style>
  <w:style w:type="paragraph" w:customStyle="1" w:styleId="E731B60A6334410BA60D8C18BBDBD2AB">
    <w:name w:val="E731B60A6334410BA60D8C18BBDBD2AB"/>
    <w:rsid w:val="00CC6424"/>
  </w:style>
  <w:style w:type="paragraph" w:customStyle="1" w:styleId="CE2450EC901E48559EC18D72BDDED6F8">
    <w:name w:val="CE2450EC901E48559EC18D72BDDED6F8"/>
    <w:rsid w:val="00CC6424"/>
  </w:style>
  <w:style w:type="paragraph" w:customStyle="1" w:styleId="3B6A685C3FEA46DC866B5F1ED381B442">
    <w:name w:val="3B6A685C3FEA46DC866B5F1ED381B442"/>
    <w:rsid w:val="00CC6424"/>
  </w:style>
  <w:style w:type="paragraph" w:customStyle="1" w:styleId="2BA995ADCE7E477295BE75383A718236">
    <w:name w:val="2BA995ADCE7E477295BE75383A718236"/>
    <w:rsid w:val="00CC6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11270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Cassandra  (HCA)</dc:creator>
  <cp:keywords/>
  <dc:description/>
  <cp:lastModifiedBy>Bryden, Cassandra  (HCA)</cp:lastModifiedBy>
  <cp:revision>2</cp:revision>
  <dcterms:created xsi:type="dcterms:W3CDTF">2019-09-26T14:23:00Z</dcterms:created>
  <dcterms:modified xsi:type="dcterms:W3CDTF">2019-09-26T14:23:00Z</dcterms:modified>
</cp:coreProperties>
</file>