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D113" w14:textId="7D082319" w:rsidR="0003731F" w:rsidRDefault="001750C3">
      <w:pPr>
        <w:rPr>
          <w:b/>
          <w:bCs/>
        </w:rPr>
      </w:pPr>
      <w:r>
        <w:rPr>
          <w:b/>
          <w:bCs/>
        </w:rPr>
        <w:t>Northwest HIDTA 202</w:t>
      </w:r>
      <w:r w:rsidR="009825F7">
        <w:rPr>
          <w:b/>
          <w:bCs/>
        </w:rPr>
        <w:t>3</w:t>
      </w:r>
      <w:r>
        <w:rPr>
          <w:b/>
          <w:bCs/>
        </w:rPr>
        <w:t xml:space="preserve"> Prevention Funding Proposal </w:t>
      </w:r>
      <w:r w:rsidR="0083450A">
        <w:rPr>
          <w:b/>
          <w:bCs/>
        </w:rPr>
        <w:t>Template</w:t>
      </w:r>
    </w:p>
    <w:p w14:paraId="7E8D3D8C" w14:textId="53696C05" w:rsidR="001750C3" w:rsidRDefault="001750C3"/>
    <w:p w14:paraId="0E61CD6B" w14:textId="39EF61CE" w:rsidR="00B135BE" w:rsidRPr="00B135BE" w:rsidRDefault="00B135BE">
      <w:pPr>
        <w:rPr>
          <w:b/>
          <w:bCs/>
        </w:rPr>
      </w:pPr>
      <w:r w:rsidRPr="00B135BE">
        <w:rPr>
          <w:b/>
          <w:bCs/>
        </w:rPr>
        <w:t>Instructions</w:t>
      </w:r>
    </w:p>
    <w:p w14:paraId="4C04A7EF" w14:textId="6E9DF602" w:rsidR="009D5511" w:rsidRDefault="001750C3">
      <w:bookmarkStart w:id="0" w:name="_Hlk99711716"/>
      <w:r>
        <w:t>Thank you for applying for a Northwest High Intensity Drug Trafficking Area (HIDTA) 202</w:t>
      </w:r>
      <w:r w:rsidR="009A52E6">
        <w:t>3</w:t>
      </w:r>
      <w:r>
        <w:t xml:space="preserve"> </w:t>
      </w:r>
      <w:r w:rsidR="009F43BF">
        <w:t xml:space="preserve">substance use </w:t>
      </w:r>
      <w:r>
        <w:t xml:space="preserve">prevention grant. </w:t>
      </w:r>
      <w:r w:rsidR="009C4C71">
        <w:t xml:space="preserve">Created by Congress in 1988, the HIDTA program </w:t>
      </w:r>
      <w:r w:rsidR="00502B37">
        <w:t xml:space="preserve">is </w:t>
      </w:r>
      <w:r w:rsidR="009F43BF">
        <w:t>a grant program out of the</w:t>
      </w:r>
      <w:r w:rsidR="00502B37">
        <w:t xml:space="preserve"> Office of National Drug Control </w:t>
      </w:r>
      <w:bookmarkStart w:id="1" w:name="_Hlk99711813"/>
      <w:r w:rsidR="00502B37">
        <w:t>Policy (ONDCP)</w:t>
      </w:r>
      <w:bookmarkEnd w:id="1"/>
      <w:r w:rsidR="00D7219A">
        <w:t>,</w:t>
      </w:r>
      <w:r w:rsidR="00502B37">
        <w:t xml:space="preserve"> designed to coordinate and assist federal, state, local, and tribal law enforcement as well as prevention and treatment organizations. As such, HIDTA funding must </w:t>
      </w:r>
      <w:r w:rsidR="009F43BF">
        <w:t>support</w:t>
      </w:r>
      <w:r w:rsidR="00502B37">
        <w:t xml:space="preserve"> ONDCP drug policy </w:t>
      </w:r>
      <w:hyperlink r:id="rId5" w:history="1">
        <w:r w:rsidR="00502B37" w:rsidRPr="009C4C71">
          <w:rPr>
            <w:rStyle w:val="Hyperlink"/>
          </w:rPr>
          <w:t>priorities</w:t>
        </w:r>
      </w:hyperlink>
      <w:r w:rsidR="00502B37">
        <w:t xml:space="preserve">. </w:t>
      </w:r>
      <w:r w:rsidR="00BC064E" w:rsidRPr="007A05CE">
        <w:t>The mission of the HIDTA program is to disrupt the market for illegal drugs.</w:t>
      </w:r>
      <w:r w:rsidR="00BC064E">
        <w:t xml:space="preserve"> </w:t>
      </w:r>
      <w:r w:rsidR="009D5511">
        <w:t xml:space="preserve">Further information regarding HIDTA can be found </w:t>
      </w:r>
      <w:hyperlink r:id="rId6" w:history="1">
        <w:r w:rsidR="0045289A" w:rsidRPr="0045289A">
          <w:rPr>
            <w:rStyle w:val="Hyperlink"/>
          </w:rPr>
          <w:t>here</w:t>
        </w:r>
      </w:hyperlink>
      <w:r w:rsidR="0045289A">
        <w:t>.</w:t>
      </w:r>
    </w:p>
    <w:p w14:paraId="5F9731DE" w14:textId="1739629C" w:rsidR="00A84D3A" w:rsidRDefault="00A84D3A">
      <w:r>
        <w:t xml:space="preserve">Northwest HIDTA </w:t>
      </w:r>
      <w:r w:rsidR="007A53E1">
        <w:t>prevention</w:t>
      </w:r>
      <w:r>
        <w:t xml:space="preserve"> funding is designed to address gaps in </w:t>
      </w:r>
      <w:r w:rsidR="007A53E1">
        <w:t>substance use prevention</w:t>
      </w:r>
      <w:r>
        <w:t xml:space="preserve"> in the state of Washington that cannot be funded through other existing resources.</w:t>
      </w:r>
      <w:r w:rsidR="009067E0">
        <w:t xml:space="preserve"> </w:t>
      </w:r>
      <w:bookmarkStart w:id="2" w:name="_Hlk104990856"/>
      <w:r w:rsidR="005F15A7">
        <w:t>It is not designed to serve as an organization’s sole source of funding; rather, it exists to elevate existing efforts.</w:t>
      </w:r>
      <w:bookmarkEnd w:id="2"/>
      <w:r w:rsidR="007E7260">
        <w:t xml:space="preserve"> As this is a competitive application process, no organization is guaranteed 2023 Northwest HIDTA funding.</w:t>
      </w:r>
    </w:p>
    <w:p w14:paraId="50BDA64D" w14:textId="69079905" w:rsidR="00F839AE" w:rsidRDefault="001750C3">
      <w:r>
        <w:t xml:space="preserve">The purpose of this document is to provide instructions regarding proposal </w:t>
      </w:r>
      <w:r w:rsidR="00D33B1F">
        <w:t>development</w:t>
      </w:r>
      <w:r>
        <w:t xml:space="preserve"> and submission. </w:t>
      </w:r>
      <w:r w:rsidR="00F839AE">
        <w:t>Applicants are encouraged to use this document as a template, removing italicized guidance and inserting information specific to the applicant organization.</w:t>
      </w:r>
      <w:r w:rsidR="00F904E2">
        <w:t xml:space="preserve"> All further questions may be directed to the</w:t>
      </w:r>
      <w:r w:rsidR="00F81B8F">
        <w:t xml:space="preserve"> Northwest HIDTA</w:t>
      </w:r>
      <w:r w:rsidR="00F904E2">
        <w:t xml:space="preserve"> </w:t>
      </w:r>
      <w:hyperlink w:anchor="_Eliza_Powell" w:history="1">
        <w:r w:rsidR="00F904E2" w:rsidRPr="00F904E2">
          <w:rPr>
            <w:rStyle w:val="Hyperlink"/>
          </w:rPr>
          <w:t xml:space="preserve">prevention and treatment </w:t>
        </w:r>
        <w:r w:rsidR="00757FEA">
          <w:rPr>
            <w:rStyle w:val="Hyperlink"/>
          </w:rPr>
          <w:t>manager</w:t>
        </w:r>
      </w:hyperlink>
      <w:r w:rsidR="00F904E2">
        <w:t>.</w:t>
      </w:r>
    </w:p>
    <w:p w14:paraId="1046AA03" w14:textId="18C82199" w:rsidR="001750C3" w:rsidRDefault="001750C3">
      <w:r>
        <w:t>All prevention grant proposals must include the following sections:</w:t>
      </w:r>
    </w:p>
    <w:bookmarkEnd w:id="0"/>
    <w:p w14:paraId="663F7FAB" w14:textId="762BC328" w:rsidR="00D73FA7" w:rsidRPr="007F5175" w:rsidRDefault="007F5175" w:rsidP="00D73FA7">
      <w:pPr>
        <w:pStyle w:val="ListParagraph"/>
        <w:numPr>
          <w:ilvl w:val="0"/>
          <w:numId w:val="1"/>
        </w:numPr>
        <w:rPr>
          <w:rStyle w:val="Hyperlink"/>
        </w:rPr>
      </w:pPr>
      <w:r>
        <w:fldChar w:fldCharType="begin"/>
      </w:r>
      <w:r>
        <w:instrText xml:space="preserve"> HYPERLINK  \l "_Executive_Summary_(1" </w:instrText>
      </w:r>
      <w:r>
        <w:fldChar w:fldCharType="separate"/>
      </w:r>
      <w:r w:rsidR="001750C3" w:rsidRPr="007F5175">
        <w:rPr>
          <w:rStyle w:val="Hyperlink"/>
        </w:rPr>
        <w:t xml:space="preserve">Executive </w:t>
      </w:r>
      <w:r w:rsidR="00EF089A" w:rsidRPr="007F5175">
        <w:rPr>
          <w:rStyle w:val="Hyperlink"/>
        </w:rPr>
        <w:t>S</w:t>
      </w:r>
      <w:r w:rsidR="001750C3" w:rsidRPr="007F5175">
        <w:rPr>
          <w:rStyle w:val="Hyperlink"/>
        </w:rPr>
        <w:t>ummary</w:t>
      </w:r>
    </w:p>
    <w:p w14:paraId="7ADDA51B" w14:textId="01F527F2" w:rsidR="002776F7" w:rsidRPr="007F5175" w:rsidRDefault="007F5175" w:rsidP="00D73FA7">
      <w:pPr>
        <w:pStyle w:val="ListParagraph"/>
        <w:numPr>
          <w:ilvl w:val="0"/>
          <w:numId w:val="1"/>
        </w:numPr>
        <w:rPr>
          <w:rStyle w:val="Hyperlink"/>
        </w:rPr>
      </w:pPr>
      <w:r>
        <w:fldChar w:fldCharType="end"/>
      </w:r>
      <w:r>
        <w:fldChar w:fldCharType="begin"/>
      </w:r>
      <w:r>
        <w:instrText xml:space="preserve"> HYPERLINK  \l "_Logic_Model" </w:instrText>
      </w:r>
      <w:r>
        <w:fldChar w:fldCharType="separate"/>
      </w:r>
      <w:r w:rsidR="009F43BF" w:rsidRPr="007F5175">
        <w:rPr>
          <w:rStyle w:val="Hyperlink"/>
        </w:rPr>
        <w:t>Goals and Objectives</w:t>
      </w:r>
    </w:p>
    <w:p w14:paraId="3D3E828A" w14:textId="6034B2C5" w:rsidR="001750C3" w:rsidRPr="007F5175" w:rsidRDefault="007F5175" w:rsidP="00D73FA7">
      <w:pPr>
        <w:pStyle w:val="ListParagraph"/>
        <w:numPr>
          <w:ilvl w:val="0"/>
          <w:numId w:val="1"/>
        </w:numPr>
        <w:rPr>
          <w:rStyle w:val="Hyperlink"/>
        </w:rPr>
      </w:pPr>
      <w:r>
        <w:fldChar w:fldCharType="end"/>
      </w:r>
      <w:r>
        <w:fldChar w:fldCharType="begin"/>
      </w:r>
      <w:r>
        <w:instrText xml:space="preserve"> HYPERLINK  \l "_Logic_Model_1" </w:instrText>
      </w:r>
      <w:r>
        <w:fldChar w:fldCharType="separate"/>
      </w:r>
      <w:r w:rsidR="002776F7" w:rsidRPr="007F5175">
        <w:rPr>
          <w:rStyle w:val="Hyperlink"/>
        </w:rPr>
        <w:t xml:space="preserve">Logic Model </w:t>
      </w:r>
    </w:p>
    <w:p w14:paraId="11E61192" w14:textId="4A5FB90F" w:rsidR="001750C3" w:rsidRPr="007F5175" w:rsidRDefault="007F5175" w:rsidP="001750C3">
      <w:pPr>
        <w:pStyle w:val="ListParagraph"/>
        <w:numPr>
          <w:ilvl w:val="0"/>
          <w:numId w:val="1"/>
        </w:numPr>
        <w:rPr>
          <w:rStyle w:val="Hyperlink"/>
        </w:rPr>
      </w:pPr>
      <w:r>
        <w:fldChar w:fldCharType="end"/>
      </w:r>
      <w:r>
        <w:fldChar w:fldCharType="begin"/>
      </w:r>
      <w:r>
        <w:instrText xml:space="preserve"> HYPERLINK  \l "_Activity_Description" </w:instrText>
      </w:r>
      <w:r>
        <w:fldChar w:fldCharType="separate"/>
      </w:r>
      <w:r w:rsidR="002776F7" w:rsidRPr="007F5175">
        <w:rPr>
          <w:rStyle w:val="Hyperlink"/>
        </w:rPr>
        <w:t>Strategy</w:t>
      </w:r>
      <w:r w:rsidR="001750C3" w:rsidRPr="007F5175">
        <w:rPr>
          <w:rStyle w:val="Hyperlink"/>
        </w:rPr>
        <w:t xml:space="preserve"> </w:t>
      </w:r>
      <w:r w:rsidR="00EF089A" w:rsidRPr="007F5175">
        <w:rPr>
          <w:rStyle w:val="Hyperlink"/>
        </w:rPr>
        <w:t>D</w:t>
      </w:r>
      <w:r w:rsidR="001750C3" w:rsidRPr="007F5175">
        <w:rPr>
          <w:rStyle w:val="Hyperlink"/>
        </w:rPr>
        <w:t>escription</w:t>
      </w:r>
      <w:r w:rsidR="00D807DD">
        <w:rPr>
          <w:rStyle w:val="Hyperlink"/>
        </w:rPr>
        <w:t>s</w:t>
      </w:r>
    </w:p>
    <w:p w14:paraId="041D2B7D" w14:textId="02E6BEA5" w:rsidR="001750C3" w:rsidRPr="007F5175" w:rsidRDefault="007F5175" w:rsidP="001750C3">
      <w:pPr>
        <w:pStyle w:val="ListParagraph"/>
        <w:numPr>
          <w:ilvl w:val="0"/>
          <w:numId w:val="1"/>
        </w:numPr>
        <w:rPr>
          <w:rStyle w:val="Hyperlink"/>
        </w:rPr>
      </w:pPr>
      <w:r>
        <w:fldChar w:fldCharType="end"/>
      </w:r>
      <w:r>
        <w:fldChar w:fldCharType="begin"/>
      </w:r>
      <w:r>
        <w:instrText xml:space="preserve"> HYPERLINK  \l "_Evaluation_Plan" </w:instrText>
      </w:r>
      <w:r>
        <w:fldChar w:fldCharType="separate"/>
      </w:r>
      <w:r w:rsidR="001750C3" w:rsidRPr="007F5175">
        <w:rPr>
          <w:rStyle w:val="Hyperlink"/>
        </w:rPr>
        <w:t xml:space="preserve">Evaluation </w:t>
      </w:r>
      <w:r w:rsidR="00EF089A" w:rsidRPr="007F5175">
        <w:rPr>
          <w:rStyle w:val="Hyperlink"/>
        </w:rPr>
        <w:t>P</w:t>
      </w:r>
      <w:r w:rsidR="001750C3" w:rsidRPr="007F5175">
        <w:rPr>
          <w:rStyle w:val="Hyperlink"/>
        </w:rPr>
        <w:t>lan</w:t>
      </w:r>
    </w:p>
    <w:p w14:paraId="46BED68E" w14:textId="298D40EE" w:rsidR="001750C3" w:rsidRPr="007F5175" w:rsidRDefault="007F5175" w:rsidP="001750C3">
      <w:pPr>
        <w:pStyle w:val="ListParagraph"/>
        <w:numPr>
          <w:ilvl w:val="0"/>
          <w:numId w:val="1"/>
        </w:numPr>
        <w:rPr>
          <w:rStyle w:val="Hyperlink"/>
        </w:rPr>
      </w:pPr>
      <w:r>
        <w:fldChar w:fldCharType="end"/>
      </w:r>
      <w:r>
        <w:fldChar w:fldCharType="begin"/>
      </w:r>
      <w:r>
        <w:instrText xml:space="preserve"> HYPERLINK  \l "_Itemized_Budget_Proposal" </w:instrText>
      </w:r>
      <w:r>
        <w:fldChar w:fldCharType="separate"/>
      </w:r>
      <w:r w:rsidR="005D0525" w:rsidRPr="007F5175">
        <w:rPr>
          <w:rStyle w:val="Hyperlink"/>
        </w:rPr>
        <w:t xml:space="preserve">Itemized </w:t>
      </w:r>
      <w:r w:rsidR="00EF089A" w:rsidRPr="007F5175">
        <w:rPr>
          <w:rStyle w:val="Hyperlink"/>
        </w:rPr>
        <w:t>B</w:t>
      </w:r>
      <w:r w:rsidR="005D0525" w:rsidRPr="007F5175">
        <w:rPr>
          <w:rStyle w:val="Hyperlink"/>
        </w:rPr>
        <w:t xml:space="preserve">udget </w:t>
      </w:r>
      <w:r w:rsidR="00EF089A" w:rsidRPr="007F5175">
        <w:rPr>
          <w:rStyle w:val="Hyperlink"/>
        </w:rPr>
        <w:t>P</w:t>
      </w:r>
      <w:r w:rsidR="005D0525" w:rsidRPr="007F5175">
        <w:rPr>
          <w:rStyle w:val="Hyperlink"/>
        </w:rPr>
        <w:t>roposal</w:t>
      </w:r>
    </w:p>
    <w:p w14:paraId="4728031E" w14:textId="7FEB60AD" w:rsidR="001750C3" w:rsidRDefault="007F5175" w:rsidP="001750C3">
      <w:r>
        <w:fldChar w:fldCharType="end"/>
      </w:r>
      <w:r w:rsidR="001750C3">
        <w:t>The required content</w:t>
      </w:r>
      <w:r w:rsidR="005F15A7">
        <w:t>s</w:t>
      </w:r>
      <w:r w:rsidR="001750C3">
        <w:t xml:space="preserve"> of these sections will be addressed in this document.</w:t>
      </w:r>
    </w:p>
    <w:p w14:paraId="1834C8AF" w14:textId="47FFE25E" w:rsidR="001750C3" w:rsidRPr="001750C3" w:rsidRDefault="001750C3" w:rsidP="001750C3">
      <w:pPr>
        <w:rPr>
          <w:b/>
          <w:bCs/>
        </w:rPr>
      </w:pPr>
      <w:r>
        <w:rPr>
          <w:b/>
          <w:bCs/>
        </w:rPr>
        <w:t>Proposal Limit</w:t>
      </w:r>
    </w:p>
    <w:p w14:paraId="0E228E10" w14:textId="58069B61" w:rsidR="001750C3" w:rsidRDefault="007E7260" w:rsidP="001750C3">
      <w:r>
        <w:t>Prevention funding applicants</w:t>
      </w:r>
      <w:r w:rsidR="001750C3" w:rsidRPr="00684AFA">
        <w:t xml:space="preserve"> may request up </w:t>
      </w:r>
      <w:r w:rsidR="001750C3" w:rsidRPr="00F55D53">
        <w:t xml:space="preserve">to </w:t>
      </w:r>
      <w:r w:rsidR="000F0774" w:rsidRPr="00F55D53">
        <w:t>$50,000.00</w:t>
      </w:r>
      <w:r w:rsidR="001750C3" w:rsidRPr="00F55D53">
        <w:t xml:space="preserve"> in</w:t>
      </w:r>
      <w:r w:rsidR="001750C3">
        <w:t xml:space="preserve"> </w:t>
      </w:r>
      <w:r>
        <w:t>their</w:t>
      </w:r>
      <w:r w:rsidR="001750C3">
        <w:t xml:space="preserve"> 202</w:t>
      </w:r>
      <w:r>
        <w:t>3</w:t>
      </w:r>
      <w:r w:rsidR="001750C3">
        <w:t xml:space="preserve"> proposal. Applicants are strongly encouraged to only apply for the amount of funding needed to achieve the proposed project goals.</w:t>
      </w:r>
    </w:p>
    <w:p w14:paraId="0EE232A1" w14:textId="03181BFA" w:rsidR="005231F9" w:rsidRDefault="005231F9" w:rsidP="001750C3">
      <w:pPr>
        <w:rPr>
          <w:b/>
          <w:bCs/>
        </w:rPr>
      </w:pPr>
      <w:r>
        <w:rPr>
          <w:b/>
          <w:bCs/>
        </w:rPr>
        <w:t>Funding Period</w:t>
      </w:r>
    </w:p>
    <w:p w14:paraId="4EF5EBE2" w14:textId="262AB762" w:rsidR="005231F9" w:rsidRDefault="005231F9" w:rsidP="001750C3">
      <w:bookmarkStart w:id="3" w:name="_Hlk123295467"/>
      <w:r>
        <w:t>The Northwest HIDTA 202</w:t>
      </w:r>
      <w:r w:rsidR="009A52E6">
        <w:t>3</w:t>
      </w:r>
      <w:r>
        <w:t xml:space="preserve"> </w:t>
      </w:r>
      <w:r w:rsidR="009A52E6">
        <w:t>funding</w:t>
      </w:r>
      <w:r>
        <w:t xml:space="preserve"> period begins on </w:t>
      </w:r>
      <w:r w:rsidR="0049654E">
        <w:t>J</w:t>
      </w:r>
      <w:r w:rsidR="000F0774">
        <w:t>uly 1</w:t>
      </w:r>
      <w:r w:rsidR="0045289A">
        <w:t xml:space="preserve">, </w:t>
      </w:r>
      <w:proofErr w:type="gramStart"/>
      <w:r w:rsidR="00846F66">
        <w:t>202</w:t>
      </w:r>
      <w:r w:rsidR="000F0774">
        <w:t>3</w:t>
      </w:r>
      <w:proofErr w:type="gramEnd"/>
      <w:r>
        <w:t xml:space="preserve"> and ends on </w:t>
      </w:r>
      <w:r w:rsidR="0045289A">
        <w:t>June 30, 202</w:t>
      </w:r>
      <w:r w:rsidR="000F0774">
        <w:t>4</w:t>
      </w:r>
      <w:r w:rsidR="0045289A">
        <w:t xml:space="preserve">. </w:t>
      </w:r>
      <w:bookmarkStart w:id="4" w:name="_Hlk105075204"/>
      <w:r>
        <w:t xml:space="preserve">Grantees are </w:t>
      </w:r>
      <w:r w:rsidR="009F43BF">
        <w:t>expected</w:t>
      </w:r>
      <w:r>
        <w:t xml:space="preserve"> to spend all funding within </w:t>
      </w:r>
      <w:r w:rsidR="0045289A">
        <w:t>this timeframe</w:t>
      </w:r>
      <w:r>
        <w:t>.</w:t>
      </w:r>
      <w:bookmarkEnd w:id="4"/>
      <w:r w:rsidR="000F0774">
        <w:t xml:space="preserve"> </w:t>
      </w:r>
      <w:bookmarkStart w:id="5" w:name="_Hlk123722268"/>
      <w:r w:rsidR="000F0774" w:rsidRPr="008B43F7">
        <w:t xml:space="preserve">Any funds </w:t>
      </w:r>
      <w:r w:rsidR="008B43F7" w:rsidRPr="008B43F7">
        <w:t>left unspent</w:t>
      </w:r>
      <w:r w:rsidR="000F0774" w:rsidRPr="008B43F7">
        <w:t xml:space="preserve"> after this deadline will be repossessed by Northwest HIDTA.</w:t>
      </w:r>
      <w:r w:rsidR="008B43F7">
        <w:t xml:space="preserve"> Grantees must submit all billings no later than 45 days after the conclusion of the funding period (August 15, 2024).</w:t>
      </w:r>
      <w:bookmarkEnd w:id="5"/>
    </w:p>
    <w:p w14:paraId="045EF170" w14:textId="71A6F113" w:rsidR="0027143A" w:rsidRDefault="0027143A" w:rsidP="001750C3">
      <w:pPr>
        <w:rPr>
          <w:b/>
          <w:bCs/>
        </w:rPr>
      </w:pPr>
      <w:bookmarkStart w:id="6" w:name="_Hlk123295572"/>
      <w:bookmarkEnd w:id="3"/>
      <w:r>
        <w:rPr>
          <w:b/>
          <w:bCs/>
        </w:rPr>
        <w:lastRenderedPageBreak/>
        <w:t>Format</w:t>
      </w:r>
    </w:p>
    <w:p w14:paraId="2F78EEA3" w14:textId="2E5AB7F7" w:rsidR="00ED6020" w:rsidRDefault="00ED6020" w:rsidP="001750C3">
      <w:r>
        <w:t>All submissions must be made by Word document using 12-point Times New Roman font.</w:t>
      </w:r>
      <w:r w:rsidR="0073175C">
        <w:t xml:space="preserve"> </w:t>
      </w:r>
      <w:r w:rsidR="0073175C" w:rsidRPr="00F84802">
        <w:t>Please refrain from using abbreviations or acronyms without first providing the full name or term.</w:t>
      </w:r>
    </w:p>
    <w:bookmarkEnd w:id="6"/>
    <w:p w14:paraId="2C93A75C" w14:textId="613D3674" w:rsidR="001750C3" w:rsidRPr="001750C3" w:rsidRDefault="001750C3" w:rsidP="001750C3">
      <w:pPr>
        <w:rPr>
          <w:b/>
          <w:bCs/>
        </w:rPr>
      </w:pPr>
      <w:r>
        <w:rPr>
          <w:b/>
          <w:bCs/>
        </w:rPr>
        <w:t>Allowable Costs</w:t>
      </w:r>
    </w:p>
    <w:p w14:paraId="2B7A3EC5" w14:textId="221E845D" w:rsidR="001750C3" w:rsidRDefault="001750C3" w:rsidP="001750C3">
      <w:r>
        <w:t>The following guidelines are presented in the HIDTA Program Policy and Budget Guidance handbook:</w:t>
      </w:r>
    </w:p>
    <w:p w14:paraId="07C8B9A8" w14:textId="2532B368" w:rsidR="001750C3" w:rsidRPr="00762D26" w:rsidRDefault="001750C3" w:rsidP="001750C3">
      <w:pPr>
        <w:rPr>
          <w:szCs w:val="24"/>
        </w:rPr>
      </w:pPr>
      <w:r w:rsidRPr="00762D26">
        <w:rPr>
          <w:szCs w:val="24"/>
        </w:rPr>
        <w:tab/>
        <w:t>ONDCP will not reimburse funds expended for the following items or purposes:</w:t>
      </w:r>
    </w:p>
    <w:p w14:paraId="25195714" w14:textId="7EE0ECD3" w:rsidR="001750C3" w:rsidRPr="00762D26" w:rsidRDefault="001750C3" w:rsidP="001750C3">
      <w:pPr>
        <w:pStyle w:val="ListParagraph"/>
        <w:numPr>
          <w:ilvl w:val="0"/>
          <w:numId w:val="2"/>
        </w:numPr>
        <w:rPr>
          <w:szCs w:val="24"/>
        </w:rPr>
      </w:pPr>
      <w:r w:rsidRPr="00762D26">
        <w:rPr>
          <w:szCs w:val="24"/>
        </w:rPr>
        <w:t xml:space="preserve">Clothing or clothing </w:t>
      </w:r>
      <w:proofErr w:type="gramStart"/>
      <w:r w:rsidRPr="00762D26">
        <w:rPr>
          <w:szCs w:val="24"/>
        </w:rPr>
        <w:t>allowances</w:t>
      </w:r>
      <w:r w:rsidR="005231F9" w:rsidRPr="00762D26">
        <w:rPr>
          <w:szCs w:val="24"/>
        </w:rPr>
        <w:t>;</w:t>
      </w:r>
      <w:proofErr w:type="gramEnd"/>
    </w:p>
    <w:p w14:paraId="2897E8C6" w14:textId="15EA668C" w:rsidR="006D563A" w:rsidRPr="00762D26" w:rsidRDefault="006D563A" w:rsidP="001750C3">
      <w:pPr>
        <w:pStyle w:val="ListParagraph"/>
        <w:numPr>
          <w:ilvl w:val="0"/>
          <w:numId w:val="2"/>
        </w:numPr>
        <w:rPr>
          <w:szCs w:val="24"/>
        </w:rPr>
      </w:pPr>
      <w:r w:rsidRPr="00762D26">
        <w:rPr>
          <w:szCs w:val="24"/>
        </w:rPr>
        <w:t xml:space="preserve">Food and beverage </w:t>
      </w:r>
      <w:proofErr w:type="gramStart"/>
      <w:r w:rsidRPr="00762D26">
        <w:rPr>
          <w:szCs w:val="24"/>
        </w:rPr>
        <w:t>items</w:t>
      </w:r>
      <w:r w:rsidR="005231F9" w:rsidRPr="00762D26">
        <w:rPr>
          <w:szCs w:val="24"/>
        </w:rPr>
        <w:t>;</w:t>
      </w:r>
      <w:proofErr w:type="gramEnd"/>
    </w:p>
    <w:p w14:paraId="29544BD4" w14:textId="42F1D226" w:rsidR="005231F9" w:rsidRPr="00762D26" w:rsidRDefault="006D563A" w:rsidP="005231F9">
      <w:pPr>
        <w:pStyle w:val="ListParagraph"/>
        <w:numPr>
          <w:ilvl w:val="0"/>
          <w:numId w:val="2"/>
        </w:numPr>
        <w:rPr>
          <w:szCs w:val="24"/>
        </w:rPr>
      </w:pPr>
      <w:r w:rsidRPr="00762D26">
        <w:rPr>
          <w:szCs w:val="24"/>
        </w:rPr>
        <w:t>Personal hygiene or medication items, ex</w:t>
      </w:r>
      <w:r w:rsidR="002C79AB">
        <w:rPr>
          <w:szCs w:val="24"/>
        </w:rPr>
        <w:t>cept</w:t>
      </w:r>
      <w:r w:rsidRPr="00762D26">
        <w:rPr>
          <w:szCs w:val="24"/>
        </w:rPr>
        <w:t xml:space="preserve"> for: (1) items such as toilet paper, hand soap, and other items that are standard supplies for an office; and (2) special hygiene products for the mitigation of risks from contact with communicable pathogens or hazardous substances that arise from tasks performed by HIDTA participants (e.g., disinfectant wipes and liquids used after handling persons, evidence, seized materials, or executing a search warrant), first aid kit</w:t>
      </w:r>
      <w:r w:rsidR="00AA73A2">
        <w:rPr>
          <w:szCs w:val="24"/>
        </w:rPr>
        <w:t>s</w:t>
      </w:r>
      <w:r w:rsidRPr="00762D26">
        <w:rPr>
          <w:szCs w:val="24"/>
        </w:rPr>
        <w:t>, cleaning products for office, facial tissue, tactical gloves;</w:t>
      </w:r>
    </w:p>
    <w:p w14:paraId="52934A8E" w14:textId="7512EF30" w:rsidR="005231F9" w:rsidRPr="00762D26" w:rsidRDefault="005231F9" w:rsidP="005231F9">
      <w:pPr>
        <w:pStyle w:val="ListParagraph"/>
        <w:numPr>
          <w:ilvl w:val="0"/>
          <w:numId w:val="2"/>
        </w:numPr>
        <w:rPr>
          <w:szCs w:val="24"/>
        </w:rPr>
      </w:pPr>
      <w:r w:rsidRPr="00762D26">
        <w:rPr>
          <w:szCs w:val="24"/>
        </w:rPr>
        <w:t>Promotional or representational items (</w:t>
      </w:r>
      <w:r w:rsidR="00D33B1F" w:rsidRPr="00762D26">
        <w:rPr>
          <w:szCs w:val="24"/>
        </w:rPr>
        <w:t>e.g.,</w:t>
      </w:r>
      <w:r w:rsidRPr="00762D26">
        <w:rPr>
          <w:szCs w:val="24"/>
        </w:rPr>
        <w:t xml:space="preserve"> hats, pins, T-shirts, or other memorabilia</w:t>
      </w:r>
      <w:proofErr w:type="gramStart"/>
      <w:r w:rsidRPr="00762D26">
        <w:rPr>
          <w:szCs w:val="24"/>
        </w:rPr>
        <w:t>);</w:t>
      </w:r>
      <w:proofErr w:type="gramEnd"/>
    </w:p>
    <w:p w14:paraId="276C28D9" w14:textId="29F931B2" w:rsidR="005231F9" w:rsidRPr="00762D26" w:rsidRDefault="005231F9" w:rsidP="005231F9">
      <w:pPr>
        <w:pStyle w:val="ListParagraph"/>
        <w:numPr>
          <w:ilvl w:val="0"/>
          <w:numId w:val="2"/>
        </w:numPr>
        <w:rPr>
          <w:szCs w:val="24"/>
        </w:rPr>
      </w:pPr>
      <w:r w:rsidRPr="00762D26">
        <w:rPr>
          <w:szCs w:val="24"/>
        </w:rPr>
        <w:t xml:space="preserve">Real </w:t>
      </w:r>
      <w:proofErr w:type="gramStart"/>
      <w:r w:rsidRPr="00762D26">
        <w:rPr>
          <w:szCs w:val="24"/>
        </w:rPr>
        <w:t>property;</w:t>
      </w:r>
      <w:proofErr w:type="gramEnd"/>
    </w:p>
    <w:p w14:paraId="57F436A8" w14:textId="4BE2B969" w:rsidR="005231F9" w:rsidRPr="00762D26" w:rsidRDefault="005231F9" w:rsidP="005231F9">
      <w:pPr>
        <w:pStyle w:val="ListParagraph"/>
        <w:numPr>
          <w:ilvl w:val="0"/>
          <w:numId w:val="2"/>
        </w:numPr>
        <w:rPr>
          <w:szCs w:val="24"/>
        </w:rPr>
      </w:pPr>
      <w:r w:rsidRPr="00762D26">
        <w:rPr>
          <w:szCs w:val="24"/>
        </w:rPr>
        <w:t>Professional association or bar dues; and</w:t>
      </w:r>
    </w:p>
    <w:p w14:paraId="53EFBD92" w14:textId="5C6CC121" w:rsidR="005231F9" w:rsidRPr="00762D26" w:rsidRDefault="005231F9" w:rsidP="005231F9">
      <w:pPr>
        <w:pStyle w:val="ListParagraph"/>
        <w:numPr>
          <w:ilvl w:val="0"/>
          <w:numId w:val="2"/>
        </w:numPr>
        <w:rPr>
          <w:szCs w:val="24"/>
        </w:rPr>
      </w:pPr>
      <w:r w:rsidRPr="00762D26">
        <w:rPr>
          <w:szCs w:val="24"/>
        </w:rPr>
        <w:t>Funeral expenses.</w:t>
      </w:r>
    </w:p>
    <w:p w14:paraId="1C3CED11" w14:textId="082AF6DE" w:rsidR="0088481E" w:rsidRDefault="00BE7B25" w:rsidP="005231F9">
      <w:bookmarkStart w:id="7" w:name="_Hlk99711378"/>
      <w:r>
        <w:t xml:space="preserve">Additionally, </w:t>
      </w:r>
      <w:r w:rsidR="0088481E">
        <w:t>Northwest HIDTA funding may not be used towards the following expenses:</w:t>
      </w:r>
    </w:p>
    <w:p w14:paraId="4501593C" w14:textId="39A8FB61" w:rsidR="0088481E" w:rsidRDefault="0088481E" w:rsidP="0088481E">
      <w:pPr>
        <w:pStyle w:val="ListParagraph"/>
        <w:numPr>
          <w:ilvl w:val="0"/>
          <w:numId w:val="22"/>
        </w:numPr>
      </w:pPr>
      <w:r>
        <w:t>Furniture</w:t>
      </w:r>
      <w:r w:rsidR="00A729AF">
        <w:t>,</w:t>
      </w:r>
    </w:p>
    <w:p w14:paraId="22C08B43" w14:textId="0EDEE463" w:rsidR="00B91478" w:rsidRDefault="00B91478" w:rsidP="0088481E">
      <w:pPr>
        <w:pStyle w:val="ListParagraph"/>
        <w:numPr>
          <w:ilvl w:val="0"/>
          <w:numId w:val="22"/>
        </w:numPr>
      </w:pPr>
      <w:r>
        <w:t>Gifts,</w:t>
      </w:r>
    </w:p>
    <w:p w14:paraId="09D60127" w14:textId="5F1F4256" w:rsidR="0088481E" w:rsidRDefault="0088481E" w:rsidP="0088481E">
      <w:pPr>
        <w:pStyle w:val="ListParagraph"/>
        <w:numPr>
          <w:ilvl w:val="0"/>
          <w:numId w:val="22"/>
        </w:numPr>
      </w:pPr>
      <w:r>
        <w:t>Liability insurance</w:t>
      </w:r>
      <w:r w:rsidR="00A729AF">
        <w:t>,</w:t>
      </w:r>
      <w:r w:rsidR="00C42446">
        <w:t xml:space="preserve"> and</w:t>
      </w:r>
    </w:p>
    <w:p w14:paraId="2CAAD269" w14:textId="3C953474" w:rsidR="0088481E" w:rsidRDefault="0088481E" w:rsidP="005231F9">
      <w:pPr>
        <w:pStyle w:val="ListParagraph"/>
        <w:numPr>
          <w:ilvl w:val="0"/>
          <w:numId w:val="22"/>
        </w:numPr>
      </w:pPr>
      <w:r>
        <w:t>County auditor fees for payroll and accounts payable processing</w:t>
      </w:r>
      <w:r w:rsidR="00C42446">
        <w:t>.</w:t>
      </w:r>
    </w:p>
    <w:p w14:paraId="0FC8720D" w14:textId="7745BF63" w:rsidR="00DF0092" w:rsidRDefault="00C42446" w:rsidP="005231F9">
      <w:r>
        <w:t xml:space="preserve">Northwest </w:t>
      </w:r>
      <w:r w:rsidR="00BE7B25">
        <w:t>HIDTA funds must be used to supplement existing activities and must not replace (supplant) funds that have been appropriated for the same purpose.</w:t>
      </w:r>
    </w:p>
    <w:p w14:paraId="1C0F401F" w14:textId="17EC7126" w:rsidR="00DE0F67" w:rsidRDefault="00F904E2" w:rsidP="005231F9">
      <w:pPr>
        <w:rPr>
          <w:szCs w:val="24"/>
        </w:rPr>
      </w:pPr>
      <w:r>
        <w:t>Dissemination of Northwest HIDTA funds is contingent upon following the approved</w:t>
      </w:r>
      <w:r w:rsidR="00F81B8F">
        <w:t xml:space="preserve"> </w:t>
      </w:r>
      <w:r>
        <w:t>billing process.</w:t>
      </w:r>
      <w:r w:rsidR="00972766">
        <w:t xml:space="preserve"> Grantees</w:t>
      </w:r>
      <w:r w:rsidR="00972766" w:rsidRPr="00972766">
        <w:t xml:space="preserve"> shall submit monthly electronic billing invoices</w:t>
      </w:r>
      <w:r w:rsidR="00972766">
        <w:t>, including supporting documentation,</w:t>
      </w:r>
      <w:r w:rsidR="00972766" w:rsidRPr="00972766">
        <w:t xml:space="preserve"> to Julie Christine at </w:t>
      </w:r>
      <w:hyperlink r:id="rId7" w:history="1">
        <w:r w:rsidR="00972766" w:rsidRPr="00972766">
          <w:rPr>
            <w:rStyle w:val="Hyperlink"/>
          </w:rPr>
          <w:t>JChristine@nw.hidta.org</w:t>
        </w:r>
      </w:hyperlink>
      <w:r w:rsidR="00972766" w:rsidRPr="00972766">
        <w:t>.</w:t>
      </w:r>
      <w:r w:rsidR="00972766">
        <w:rPr>
          <w:b/>
          <w:bCs/>
          <w:szCs w:val="24"/>
        </w:rPr>
        <w:t xml:space="preserve"> </w:t>
      </w:r>
      <w:r w:rsidR="00972766">
        <w:rPr>
          <w:szCs w:val="24"/>
        </w:rPr>
        <w:t>Grantees</w:t>
      </w:r>
      <w:r w:rsidR="00972766" w:rsidRPr="00972766">
        <w:rPr>
          <w:szCs w:val="24"/>
        </w:rPr>
        <w:t xml:space="preserve"> must also provide any additional documentation requested by the NW HIDTA within two weeks of the request or payment will be withheld until the documentation is received.</w:t>
      </w:r>
    </w:p>
    <w:p w14:paraId="64BD87B5" w14:textId="77777777" w:rsidR="00B91478" w:rsidRPr="00972766" w:rsidRDefault="00B91478" w:rsidP="005231F9">
      <w:pPr>
        <w:rPr>
          <w:szCs w:val="24"/>
        </w:rPr>
      </w:pPr>
    </w:p>
    <w:bookmarkEnd w:id="7"/>
    <w:p w14:paraId="6CCE4143" w14:textId="1C1ED920" w:rsidR="009E7280" w:rsidRDefault="009E7280" w:rsidP="009E7280">
      <w:pPr>
        <w:rPr>
          <w:b/>
          <w:bCs/>
        </w:rPr>
      </w:pPr>
      <w:r>
        <w:rPr>
          <w:b/>
          <w:bCs/>
        </w:rPr>
        <w:lastRenderedPageBreak/>
        <w:t xml:space="preserve">All </w:t>
      </w:r>
      <w:r w:rsidR="00D33B1F">
        <w:rPr>
          <w:b/>
          <w:bCs/>
        </w:rPr>
        <w:t>applicants</w:t>
      </w:r>
      <w:r>
        <w:rPr>
          <w:b/>
          <w:bCs/>
        </w:rPr>
        <w:t xml:space="preserve"> must submit proposals electronically by</w:t>
      </w:r>
      <w:r w:rsidR="00B73DD5">
        <w:rPr>
          <w:b/>
          <w:bCs/>
        </w:rPr>
        <w:t xml:space="preserve"> no later than</w:t>
      </w:r>
      <w:r w:rsidR="00ED6020">
        <w:rPr>
          <w:b/>
          <w:bCs/>
        </w:rPr>
        <w:t xml:space="preserve"> 11:59 p.m. on</w:t>
      </w:r>
      <w:r>
        <w:rPr>
          <w:b/>
          <w:bCs/>
        </w:rPr>
        <w:t xml:space="preserve"> </w:t>
      </w:r>
      <w:r w:rsidR="00805B2F" w:rsidRPr="00F55D53">
        <w:rPr>
          <w:b/>
          <w:bCs/>
        </w:rPr>
        <w:t>March</w:t>
      </w:r>
      <w:r w:rsidR="000871AF" w:rsidRPr="00F55D53">
        <w:rPr>
          <w:b/>
          <w:bCs/>
        </w:rPr>
        <w:t xml:space="preserve"> </w:t>
      </w:r>
      <w:r w:rsidR="00805B2F" w:rsidRPr="00F55D53">
        <w:rPr>
          <w:b/>
          <w:bCs/>
        </w:rPr>
        <w:t>15</w:t>
      </w:r>
      <w:r w:rsidR="000871AF" w:rsidRPr="00F55D53">
        <w:rPr>
          <w:b/>
          <w:bCs/>
        </w:rPr>
        <w:t xml:space="preserve">, </w:t>
      </w:r>
      <w:r w:rsidR="00846F66" w:rsidRPr="00F55D53">
        <w:rPr>
          <w:b/>
          <w:bCs/>
        </w:rPr>
        <w:t>202</w:t>
      </w:r>
      <w:r w:rsidR="00805B2F" w:rsidRPr="00F55D53">
        <w:rPr>
          <w:b/>
          <w:bCs/>
        </w:rPr>
        <w:t>3</w:t>
      </w:r>
      <w:r w:rsidR="00846F66" w:rsidRPr="00F55D53">
        <w:rPr>
          <w:b/>
          <w:bCs/>
        </w:rPr>
        <w:t>,</w:t>
      </w:r>
      <w:r w:rsidR="000871AF" w:rsidRPr="00F55D53">
        <w:rPr>
          <w:b/>
          <w:bCs/>
        </w:rPr>
        <w:t xml:space="preserve"> </w:t>
      </w:r>
      <w:r w:rsidRPr="00F55D53">
        <w:rPr>
          <w:b/>
          <w:bCs/>
        </w:rPr>
        <w:t>to:</w:t>
      </w:r>
    </w:p>
    <w:p w14:paraId="32EF3EB5" w14:textId="2EA7DE3B" w:rsidR="009E7280" w:rsidRPr="0005192C" w:rsidRDefault="009E7280" w:rsidP="0005192C">
      <w:pPr>
        <w:pStyle w:val="Heading1"/>
        <w:spacing w:before="0"/>
        <w:ind w:left="720" w:firstLine="720"/>
        <w:rPr>
          <w:rFonts w:ascii="Times New Roman" w:hAnsi="Times New Roman" w:cs="Times New Roman"/>
          <w:color w:val="000000" w:themeColor="text1"/>
          <w:sz w:val="24"/>
          <w:szCs w:val="24"/>
        </w:rPr>
      </w:pPr>
      <w:bookmarkStart w:id="8" w:name="_Eliza_Powell"/>
      <w:bookmarkEnd w:id="8"/>
      <w:r w:rsidRPr="0005192C">
        <w:rPr>
          <w:rFonts w:ascii="Times New Roman" w:hAnsi="Times New Roman" w:cs="Times New Roman"/>
          <w:color w:val="000000" w:themeColor="text1"/>
          <w:sz w:val="24"/>
          <w:szCs w:val="24"/>
        </w:rPr>
        <w:t>Eliza Powell</w:t>
      </w:r>
    </w:p>
    <w:p w14:paraId="5777F706" w14:textId="39D3FA0C" w:rsidR="009E7280" w:rsidRPr="0005192C" w:rsidRDefault="009E7280" w:rsidP="0005192C">
      <w:pPr>
        <w:pStyle w:val="Heading1"/>
        <w:spacing w:before="0"/>
        <w:ind w:left="720" w:firstLine="720"/>
        <w:rPr>
          <w:rFonts w:ascii="Times New Roman" w:hAnsi="Times New Roman" w:cs="Times New Roman"/>
          <w:color w:val="000000" w:themeColor="text1"/>
          <w:sz w:val="24"/>
          <w:szCs w:val="24"/>
        </w:rPr>
      </w:pPr>
      <w:r w:rsidRPr="0005192C">
        <w:rPr>
          <w:rFonts w:ascii="Times New Roman" w:hAnsi="Times New Roman" w:cs="Times New Roman"/>
          <w:color w:val="000000" w:themeColor="text1"/>
          <w:sz w:val="24"/>
          <w:szCs w:val="24"/>
        </w:rPr>
        <w:t xml:space="preserve">Northwest HIDTA Prevention &amp; Treatment </w:t>
      </w:r>
      <w:r w:rsidR="00757FEA">
        <w:rPr>
          <w:rFonts w:ascii="Times New Roman" w:hAnsi="Times New Roman" w:cs="Times New Roman"/>
          <w:color w:val="000000" w:themeColor="text1"/>
          <w:sz w:val="24"/>
          <w:szCs w:val="24"/>
        </w:rPr>
        <w:t>Manager</w:t>
      </w:r>
    </w:p>
    <w:p w14:paraId="5232C83F" w14:textId="6A2BBFD5" w:rsidR="009E7280" w:rsidRDefault="00AA73A2" w:rsidP="0005192C">
      <w:pPr>
        <w:pStyle w:val="Heading1"/>
        <w:spacing w:before="0"/>
        <w:ind w:left="720" w:firstLine="720"/>
        <w:rPr>
          <w:rFonts w:ascii="Times New Roman" w:hAnsi="Times New Roman" w:cs="Times New Roman"/>
          <w:color w:val="000000" w:themeColor="text1"/>
          <w:sz w:val="24"/>
          <w:szCs w:val="24"/>
        </w:rPr>
      </w:pPr>
      <w:r w:rsidRPr="00AA73A2">
        <w:rPr>
          <w:rFonts w:ascii="Times New Roman" w:hAnsi="Times New Roman" w:cs="Times New Roman"/>
          <w:color w:val="000000" w:themeColor="text1"/>
          <w:sz w:val="24"/>
          <w:szCs w:val="24"/>
        </w:rPr>
        <w:t>epowell@nw.hidta.org</w:t>
      </w:r>
    </w:p>
    <w:p w14:paraId="4B18FB6C" w14:textId="044AD2D6" w:rsidR="00AA73A2" w:rsidRPr="00AA73A2" w:rsidRDefault="00AA73A2" w:rsidP="00AA73A2">
      <w:r>
        <w:tab/>
      </w:r>
      <w:r>
        <w:tab/>
        <w:t>(206) 697-2485</w:t>
      </w:r>
    </w:p>
    <w:p w14:paraId="5E58106B" w14:textId="60A57A62" w:rsidR="009E7280" w:rsidRDefault="009E7280" w:rsidP="009E7280">
      <w:pPr>
        <w:rPr>
          <w:b/>
          <w:bCs/>
        </w:rPr>
      </w:pPr>
    </w:p>
    <w:p w14:paraId="58C97CDE" w14:textId="77777777" w:rsidR="007C4E19" w:rsidRDefault="007C4E19" w:rsidP="009E7280">
      <w:pPr>
        <w:rPr>
          <w:b/>
          <w:bCs/>
        </w:rPr>
        <w:sectPr w:rsidR="007C4E19">
          <w:pgSz w:w="12240" w:h="15840"/>
          <w:pgMar w:top="1440" w:right="1440" w:bottom="1440" w:left="1440" w:header="720" w:footer="720" w:gutter="0"/>
          <w:cols w:space="720"/>
          <w:docGrid w:linePitch="360"/>
        </w:sectPr>
      </w:pPr>
    </w:p>
    <w:p w14:paraId="1B8DE9EC" w14:textId="1201B7BA" w:rsidR="008F5967" w:rsidRPr="00383440" w:rsidRDefault="009D5511" w:rsidP="009E7280">
      <w:pPr>
        <w:rPr>
          <w:b/>
          <w:bCs/>
          <w:sz w:val="32"/>
          <w:szCs w:val="32"/>
        </w:rPr>
      </w:pPr>
      <w:r>
        <w:rPr>
          <w:b/>
          <w:bCs/>
          <w:sz w:val="32"/>
          <w:szCs w:val="32"/>
        </w:rPr>
        <w:lastRenderedPageBreak/>
        <w:t>202</w:t>
      </w:r>
      <w:r w:rsidR="009A52E6">
        <w:rPr>
          <w:b/>
          <w:bCs/>
          <w:sz w:val="32"/>
          <w:szCs w:val="32"/>
        </w:rPr>
        <w:t>3</w:t>
      </w:r>
      <w:r>
        <w:rPr>
          <w:b/>
          <w:bCs/>
          <w:sz w:val="32"/>
          <w:szCs w:val="32"/>
        </w:rPr>
        <w:t xml:space="preserve"> Northwest HIDTA Prevention Grant Proposal</w:t>
      </w:r>
    </w:p>
    <w:p w14:paraId="34910A43" w14:textId="77777777" w:rsidR="005D0525" w:rsidRDefault="005D0525" w:rsidP="009E7280">
      <w:pPr>
        <w:rPr>
          <w:b/>
          <w:bCs/>
        </w:rPr>
      </w:pPr>
    </w:p>
    <w:p w14:paraId="4243F0BF" w14:textId="0537A5CD" w:rsidR="008F5967" w:rsidRDefault="008F5967" w:rsidP="00EF089A">
      <w:pPr>
        <w:pStyle w:val="Heading1"/>
        <w:numPr>
          <w:ilvl w:val="0"/>
          <w:numId w:val="21"/>
        </w:numPr>
        <w:rPr>
          <w:rFonts w:ascii="Times New Roman" w:hAnsi="Times New Roman" w:cs="Times New Roman"/>
          <w:b/>
          <w:bCs/>
          <w:color w:val="auto"/>
          <w:sz w:val="24"/>
          <w:szCs w:val="24"/>
        </w:rPr>
      </w:pPr>
      <w:bookmarkStart w:id="9" w:name="_Executive_Summary_(1"/>
      <w:bookmarkStart w:id="10" w:name="_Hlk99633281"/>
      <w:bookmarkEnd w:id="9"/>
      <w:r w:rsidRPr="00EF089A">
        <w:rPr>
          <w:rStyle w:val="Heading1Char"/>
          <w:rFonts w:ascii="Times New Roman" w:hAnsi="Times New Roman" w:cs="Times New Roman"/>
          <w:b/>
          <w:bCs/>
          <w:color w:val="auto"/>
          <w:sz w:val="24"/>
          <w:szCs w:val="24"/>
        </w:rPr>
        <w:t>Executive Summary</w:t>
      </w:r>
      <w:r w:rsidRPr="00EF089A">
        <w:rPr>
          <w:rFonts w:ascii="Times New Roman" w:hAnsi="Times New Roman" w:cs="Times New Roman"/>
          <w:b/>
          <w:bCs/>
          <w:color w:val="auto"/>
          <w:sz w:val="24"/>
          <w:szCs w:val="24"/>
        </w:rPr>
        <w:t xml:space="preserve"> (1 page)</w:t>
      </w:r>
    </w:p>
    <w:p w14:paraId="42E06A23" w14:textId="77777777" w:rsidR="00EF089A" w:rsidRPr="00EF089A" w:rsidRDefault="00EF089A" w:rsidP="00EF089A"/>
    <w:p w14:paraId="44EE0941" w14:textId="32752CE1" w:rsidR="008F5967" w:rsidRPr="006A4DA6" w:rsidRDefault="008F5967" w:rsidP="008F5967">
      <w:pPr>
        <w:rPr>
          <w:b/>
          <w:bCs/>
        </w:rPr>
      </w:pPr>
      <w:r w:rsidRPr="006A4DA6">
        <w:rPr>
          <w:b/>
          <w:bCs/>
        </w:rPr>
        <w:t xml:space="preserve">Organization </w:t>
      </w:r>
      <w:r w:rsidR="005F15A7">
        <w:rPr>
          <w:b/>
          <w:bCs/>
        </w:rPr>
        <w:t>N</w:t>
      </w:r>
      <w:r w:rsidRPr="006A4DA6">
        <w:rPr>
          <w:b/>
          <w:bCs/>
        </w:rPr>
        <w:t>ame:</w:t>
      </w:r>
    </w:p>
    <w:p w14:paraId="22007CC9" w14:textId="551B3A73" w:rsidR="008F5967" w:rsidRPr="006A4DA6" w:rsidRDefault="00D33B1F" w:rsidP="008F5967">
      <w:pPr>
        <w:rPr>
          <w:b/>
          <w:bCs/>
        </w:rPr>
      </w:pPr>
      <w:r>
        <w:rPr>
          <w:b/>
          <w:bCs/>
        </w:rPr>
        <w:t xml:space="preserve">Point of </w:t>
      </w:r>
      <w:r w:rsidR="005F15A7">
        <w:rPr>
          <w:b/>
          <w:bCs/>
        </w:rPr>
        <w:t>C</w:t>
      </w:r>
      <w:r>
        <w:rPr>
          <w:b/>
          <w:bCs/>
        </w:rPr>
        <w:t>ontact</w:t>
      </w:r>
    </w:p>
    <w:p w14:paraId="73FD5D0E" w14:textId="7174D8D9" w:rsidR="008F5967" w:rsidRPr="006A4DA6" w:rsidRDefault="008F5967" w:rsidP="008F5967">
      <w:pPr>
        <w:rPr>
          <w:b/>
          <w:bCs/>
        </w:rPr>
      </w:pPr>
      <w:r w:rsidRPr="006A4DA6">
        <w:rPr>
          <w:b/>
          <w:bCs/>
        </w:rPr>
        <w:tab/>
        <w:t>Name:</w:t>
      </w:r>
    </w:p>
    <w:p w14:paraId="2AAFECB4" w14:textId="3AA0E01A" w:rsidR="008F5967" w:rsidRPr="006A4DA6" w:rsidRDefault="008F5967" w:rsidP="008F5967">
      <w:pPr>
        <w:rPr>
          <w:b/>
          <w:bCs/>
        </w:rPr>
      </w:pPr>
      <w:r w:rsidRPr="006A4DA6">
        <w:rPr>
          <w:b/>
          <w:bCs/>
        </w:rPr>
        <w:tab/>
        <w:t>Phone:</w:t>
      </w:r>
    </w:p>
    <w:p w14:paraId="48C2098E" w14:textId="18AAB81E" w:rsidR="008F5967" w:rsidRPr="006A4DA6" w:rsidRDefault="008F5967" w:rsidP="008F5967">
      <w:pPr>
        <w:rPr>
          <w:b/>
          <w:bCs/>
        </w:rPr>
      </w:pPr>
      <w:r w:rsidRPr="006A4DA6">
        <w:rPr>
          <w:b/>
          <w:bCs/>
        </w:rPr>
        <w:tab/>
        <w:t>Email:</w:t>
      </w:r>
    </w:p>
    <w:p w14:paraId="0CEBC806" w14:textId="18354B56" w:rsidR="008F5967" w:rsidRPr="00D33B1F" w:rsidRDefault="008F5967" w:rsidP="008F5967">
      <w:pPr>
        <w:rPr>
          <w:b/>
          <w:bCs/>
        </w:rPr>
      </w:pPr>
      <w:r w:rsidRPr="006A4DA6">
        <w:rPr>
          <w:b/>
          <w:bCs/>
        </w:rPr>
        <w:tab/>
        <w:t>Address:</w:t>
      </w:r>
    </w:p>
    <w:p w14:paraId="64919052" w14:textId="3964CFC5" w:rsidR="008F5967" w:rsidRPr="006A4DA6" w:rsidRDefault="008F5967" w:rsidP="008F5967">
      <w:pPr>
        <w:rPr>
          <w:b/>
          <w:bCs/>
        </w:rPr>
      </w:pPr>
      <w:r w:rsidRPr="006A4DA6">
        <w:rPr>
          <w:b/>
          <w:bCs/>
        </w:rPr>
        <w:t xml:space="preserve">Requested </w:t>
      </w:r>
      <w:r w:rsidR="005F15A7">
        <w:rPr>
          <w:b/>
          <w:bCs/>
        </w:rPr>
        <w:t>B</w:t>
      </w:r>
      <w:r w:rsidRPr="006A4DA6">
        <w:rPr>
          <w:b/>
          <w:bCs/>
        </w:rPr>
        <w:t xml:space="preserve">udget </w:t>
      </w:r>
      <w:r w:rsidR="005F15A7">
        <w:rPr>
          <w:b/>
          <w:bCs/>
        </w:rPr>
        <w:t>A</w:t>
      </w:r>
      <w:r w:rsidRPr="006A4DA6">
        <w:rPr>
          <w:b/>
          <w:bCs/>
        </w:rPr>
        <w:t>mount:</w:t>
      </w:r>
    </w:p>
    <w:p w14:paraId="0A2FE969" w14:textId="445B9598" w:rsidR="00BD60A0" w:rsidRPr="006A4DA6" w:rsidRDefault="00BD60A0" w:rsidP="006A4DA6">
      <w:pPr>
        <w:rPr>
          <w:b/>
          <w:bCs/>
          <w:i/>
          <w:iCs/>
        </w:rPr>
      </w:pPr>
      <w:r w:rsidRPr="006A4DA6">
        <w:rPr>
          <w:b/>
          <w:bCs/>
        </w:rPr>
        <w:t>Organization Background</w:t>
      </w:r>
    </w:p>
    <w:p w14:paraId="41189D86" w14:textId="77777777" w:rsidR="007E7260" w:rsidRDefault="007E7260" w:rsidP="007E7260">
      <w:pPr>
        <w:rPr>
          <w:i/>
          <w:iCs/>
        </w:rPr>
      </w:pPr>
      <w:r>
        <w:rPr>
          <w:i/>
          <w:iCs/>
        </w:rPr>
        <w:t>This section should contain the following elements:</w:t>
      </w:r>
    </w:p>
    <w:p w14:paraId="685FEB27" w14:textId="69288C92" w:rsidR="007E7260" w:rsidRDefault="007E7260" w:rsidP="007E7260">
      <w:pPr>
        <w:pStyle w:val="ListParagraph"/>
        <w:numPr>
          <w:ilvl w:val="0"/>
          <w:numId w:val="27"/>
        </w:numPr>
        <w:rPr>
          <w:i/>
          <w:iCs/>
        </w:rPr>
      </w:pPr>
      <w:r>
        <w:rPr>
          <w:i/>
          <w:iCs/>
        </w:rPr>
        <w:t xml:space="preserve">A brief description of the organization location and history </w:t>
      </w:r>
      <w:r w:rsidRPr="00BD60A0">
        <w:rPr>
          <w:i/>
          <w:iCs/>
        </w:rPr>
        <w:t>as well as the target population served (</w:t>
      </w:r>
      <w:r w:rsidR="00370C6D">
        <w:rPr>
          <w:i/>
          <w:iCs/>
        </w:rPr>
        <w:t>2-4</w:t>
      </w:r>
      <w:r w:rsidRPr="00BD60A0">
        <w:rPr>
          <w:i/>
          <w:iCs/>
        </w:rPr>
        <w:t xml:space="preserve"> sentences).</w:t>
      </w:r>
    </w:p>
    <w:p w14:paraId="42CD3054" w14:textId="77777777" w:rsidR="007E7260" w:rsidRPr="00BD60A0" w:rsidRDefault="007E7260" w:rsidP="007E7260">
      <w:pPr>
        <w:pStyle w:val="ListParagraph"/>
        <w:numPr>
          <w:ilvl w:val="0"/>
          <w:numId w:val="27"/>
        </w:numPr>
        <w:rPr>
          <w:i/>
          <w:iCs/>
        </w:rPr>
      </w:pPr>
      <w:r>
        <w:rPr>
          <w:i/>
          <w:iCs/>
        </w:rPr>
        <w:t>If the organization has previously received Northwest HIDTA funding: A short summary of the organization’s relationship with Northwest HIDTA</w:t>
      </w:r>
      <w:bookmarkStart w:id="11" w:name="_Hlk105075475"/>
      <w:r w:rsidRPr="00BD60A0">
        <w:rPr>
          <w:i/>
          <w:iCs/>
        </w:rPr>
        <w:t xml:space="preserve">, including the year in which funding began, the amounts received, and notable </w:t>
      </w:r>
      <w:r>
        <w:rPr>
          <w:i/>
          <w:iCs/>
        </w:rPr>
        <w:t>successes</w:t>
      </w:r>
      <w:r w:rsidRPr="00BD60A0">
        <w:rPr>
          <w:i/>
          <w:iCs/>
        </w:rPr>
        <w:t xml:space="preserve"> </w:t>
      </w:r>
      <w:r>
        <w:rPr>
          <w:i/>
          <w:iCs/>
        </w:rPr>
        <w:t xml:space="preserve">achieved as a result </w:t>
      </w:r>
      <w:r w:rsidRPr="00BD60A0">
        <w:rPr>
          <w:i/>
          <w:iCs/>
        </w:rPr>
        <w:t>(3-5 sentences).</w:t>
      </w:r>
    </w:p>
    <w:bookmarkEnd w:id="11"/>
    <w:p w14:paraId="14643669" w14:textId="5FA01AF8" w:rsidR="00BD60A0" w:rsidRPr="006A4DA6" w:rsidRDefault="00BD60A0" w:rsidP="006A4DA6">
      <w:pPr>
        <w:rPr>
          <w:b/>
          <w:bCs/>
          <w:i/>
          <w:iCs/>
        </w:rPr>
      </w:pPr>
      <w:r w:rsidRPr="006A4DA6">
        <w:rPr>
          <w:b/>
          <w:bCs/>
        </w:rPr>
        <w:t>Proposal Overview</w:t>
      </w:r>
    </w:p>
    <w:p w14:paraId="1CFE1B6A" w14:textId="1DDC11B0" w:rsidR="00A221C2" w:rsidRPr="00BD60A0" w:rsidRDefault="008F5967" w:rsidP="00BD60A0">
      <w:pPr>
        <w:rPr>
          <w:i/>
          <w:iCs/>
        </w:rPr>
        <w:sectPr w:rsidR="00A221C2" w:rsidRPr="00BD60A0" w:rsidSect="003A1B96">
          <w:pgSz w:w="12240" w:h="15840"/>
          <w:pgMar w:top="1440" w:right="1440" w:bottom="1440" w:left="1440" w:header="720" w:footer="720" w:gutter="0"/>
          <w:cols w:space="720"/>
          <w:docGrid w:linePitch="360"/>
        </w:sectPr>
      </w:pPr>
      <w:r w:rsidRPr="00BD60A0">
        <w:rPr>
          <w:i/>
          <w:iCs/>
        </w:rPr>
        <w:t>Provide a brief overview of the</w:t>
      </w:r>
      <w:r w:rsidR="00630B0F" w:rsidRPr="00BD60A0">
        <w:rPr>
          <w:i/>
          <w:iCs/>
        </w:rPr>
        <w:t xml:space="preserve"> prevention</w:t>
      </w:r>
      <w:r w:rsidRPr="00BD60A0">
        <w:rPr>
          <w:i/>
          <w:iCs/>
        </w:rPr>
        <w:t xml:space="preserve"> activities and services proposed in this document and the anticipated outcomes of these activities and services (</w:t>
      </w:r>
      <w:r w:rsidR="00C42C6C">
        <w:rPr>
          <w:i/>
          <w:iCs/>
        </w:rPr>
        <w:t>3-6</w:t>
      </w:r>
      <w:r w:rsidRPr="00BD60A0">
        <w:rPr>
          <w:i/>
          <w:iCs/>
        </w:rPr>
        <w:t xml:space="preserve"> sentences</w:t>
      </w:r>
      <w:r w:rsidR="00F81B8F">
        <w:rPr>
          <w:i/>
          <w:iCs/>
        </w:rPr>
        <w:t>).</w:t>
      </w:r>
    </w:p>
    <w:p w14:paraId="78AC7D24" w14:textId="6C06DAE8" w:rsidR="008F5967" w:rsidRPr="00EF089A" w:rsidRDefault="003A1B96" w:rsidP="003A1B96">
      <w:pPr>
        <w:pStyle w:val="Heading1"/>
        <w:numPr>
          <w:ilvl w:val="0"/>
          <w:numId w:val="21"/>
        </w:numPr>
        <w:rPr>
          <w:rFonts w:ascii="Times New Roman" w:hAnsi="Times New Roman" w:cs="Times New Roman"/>
          <w:b/>
          <w:bCs/>
          <w:color w:val="auto"/>
          <w:sz w:val="24"/>
          <w:szCs w:val="24"/>
        </w:rPr>
      </w:pPr>
      <w:bookmarkStart w:id="12" w:name="_Logic_Model"/>
      <w:bookmarkStart w:id="13" w:name="_Goals_and_Objectives"/>
      <w:bookmarkEnd w:id="10"/>
      <w:bookmarkEnd w:id="12"/>
      <w:bookmarkEnd w:id="13"/>
      <w:r>
        <w:rPr>
          <w:rFonts w:ascii="Times New Roman" w:hAnsi="Times New Roman" w:cs="Times New Roman"/>
          <w:b/>
          <w:bCs/>
          <w:color w:val="auto"/>
          <w:sz w:val="24"/>
          <w:szCs w:val="24"/>
        </w:rPr>
        <w:lastRenderedPageBreak/>
        <w:t>Goals and Objectives</w:t>
      </w:r>
    </w:p>
    <w:p w14:paraId="3454437B" w14:textId="77777777" w:rsidR="003A1B96" w:rsidRDefault="003A1B96" w:rsidP="003A1B96">
      <w:pPr>
        <w:ind w:left="360"/>
        <w:rPr>
          <w:i/>
          <w:iCs/>
        </w:rPr>
      </w:pPr>
      <w:bookmarkStart w:id="14" w:name="_Hlk99714813"/>
    </w:p>
    <w:p w14:paraId="321E0EE4" w14:textId="4CC27750" w:rsidR="003F3E40" w:rsidRPr="003A1B96" w:rsidRDefault="003F3E40" w:rsidP="003F3E40">
      <w:pPr>
        <w:ind w:left="360"/>
        <w:rPr>
          <w:i/>
          <w:iCs/>
        </w:rPr>
      </w:pPr>
      <w:bookmarkStart w:id="15" w:name="_Hlk106379895"/>
      <w:bookmarkStart w:id="16" w:name="_Hlk104908429"/>
      <w:r w:rsidRPr="003A1B96">
        <w:rPr>
          <w:i/>
          <w:iCs/>
        </w:rPr>
        <w:t xml:space="preserve">Please use this page to </w:t>
      </w:r>
      <w:r>
        <w:rPr>
          <w:i/>
          <w:iCs/>
        </w:rPr>
        <w:t xml:space="preserve">present the goals and objectives your organization intends to achieve using Northwest HIDTA funding. All goals and objectives must relate to the HIDTA mission of </w:t>
      </w:r>
      <w:r w:rsidRPr="00F55D53">
        <w:rPr>
          <w:i/>
          <w:iCs/>
        </w:rPr>
        <w:t>reducing or preventing substance use.</w:t>
      </w:r>
    </w:p>
    <w:p w14:paraId="1AFBAB86" w14:textId="77777777" w:rsidR="003F3E40" w:rsidRPr="003A1B96" w:rsidRDefault="003F3E40" w:rsidP="00572CB6">
      <w:pPr>
        <w:ind w:left="360"/>
        <w:rPr>
          <w:i/>
          <w:iCs/>
        </w:rPr>
      </w:pPr>
    </w:p>
    <w:bookmarkEnd w:id="15"/>
    <w:p w14:paraId="19DFFFD8" w14:textId="20E51852" w:rsidR="003A1B96" w:rsidRDefault="003A1B96" w:rsidP="003A1B96">
      <w:pPr>
        <w:pStyle w:val="ListParagraph"/>
        <w:ind w:left="1080"/>
        <w:rPr>
          <w:i/>
          <w:iCs/>
        </w:rPr>
      </w:pPr>
      <w:r w:rsidRPr="003A1B96">
        <w:rPr>
          <w:i/>
          <w:iCs/>
        </w:rPr>
        <w:t>Goals: Provide a broad statement that conveys, in general terms, the program’s intended short and long-term results for the anticipated funding period.</w:t>
      </w:r>
    </w:p>
    <w:p w14:paraId="0A81C3E7" w14:textId="77777777" w:rsidR="003A1B96" w:rsidRPr="003A1B96" w:rsidRDefault="003A1B96" w:rsidP="003A1B96">
      <w:pPr>
        <w:pStyle w:val="ListParagraph"/>
        <w:ind w:left="1080"/>
        <w:rPr>
          <w:i/>
          <w:iCs/>
        </w:rPr>
      </w:pPr>
    </w:p>
    <w:p w14:paraId="4166B1DF" w14:textId="3597E074" w:rsidR="003A1B96" w:rsidRPr="003A1B96" w:rsidRDefault="003A1B96" w:rsidP="003A1B96">
      <w:pPr>
        <w:pStyle w:val="ListParagraph"/>
        <w:ind w:left="1080"/>
        <w:rPr>
          <w:i/>
          <w:iCs/>
        </w:rPr>
      </w:pPr>
      <w:r w:rsidRPr="003A1B96">
        <w:rPr>
          <w:i/>
          <w:iCs/>
        </w:rPr>
        <w:t xml:space="preserve">Objectives: Objectives are specific, </w:t>
      </w:r>
      <w:r w:rsidR="009825F7" w:rsidRPr="009825F7">
        <w:rPr>
          <w:b/>
          <w:bCs/>
          <w:i/>
          <w:iCs/>
        </w:rPr>
        <w:t>measurable</w:t>
      </w:r>
      <w:r w:rsidRPr="003A1B96">
        <w:rPr>
          <w:i/>
          <w:iCs/>
        </w:rPr>
        <w:t xml:space="preserve"> statements of the project’s desired results. They should include the target level of achievement, thereby further defining goals and providing the means to measure project performance.</w:t>
      </w:r>
    </w:p>
    <w:p w14:paraId="38123F74" w14:textId="5CB7AC58" w:rsidR="00600AC8" w:rsidRPr="00896C4A" w:rsidRDefault="00600AC8" w:rsidP="00600AC8">
      <w:pPr>
        <w:tabs>
          <w:tab w:val="left" w:pos="1920"/>
        </w:tabs>
        <w:ind w:left="360"/>
        <w:rPr>
          <w:i/>
          <w:iCs/>
        </w:rPr>
      </w:pPr>
      <w:r>
        <w:rPr>
          <w:i/>
          <w:iCs/>
        </w:rPr>
        <w:t xml:space="preserve">Please ensure that all objectives that fit within the upcoming grant time period correspond to an evaluation measure in </w:t>
      </w:r>
      <w:hyperlink w:anchor="_Evaluation_Plan" w:history="1">
        <w:r w:rsidRPr="007F21AF">
          <w:rPr>
            <w:rStyle w:val="Hyperlink"/>
            <w:i/>
            <w:iCs/>
          </w:rPr>
          <w:t>section V</w:t>
        </w:r>
      </w:hyperlink>
      <w:r>
        <w:rPr>
          <w:i/>
          <w:iCs/>
        </w:rPr>
        <w:t>.</w:t>
      </w:r>
    </w:p>
    <w:p w14:paraId="334C16B4" w14:textId="36BE4CA2" w:rsidR="003A1B96" w:rsidRDefault="003A1B96" w:rsidP="003A1B96">
      <w:pPr>
        <w:tabs>
          <w:tab w:val="left" w:pos="1920"/>
        </w:tabs>
        <w:ind w:left="360"/>
      </w:pPr>
    </w:p>
    <w:bookmarkEnd w:id="16"/>
    <w:p w14:paraId="0E8314A8" w14:textId="55BC2089" w:rsidR="007742EA" w:rsidRDefault="007742EA" w:rsidP="00767A52">
      <w:pPr>
        <w:ind w:left="2070" w:hanging="720"/>
        <w:rPr>
          <w:i/>
          <w:iCs/>
        </w:rPr>
      </w:pPr>
      <w:r>
        <w:rPr>
          <w:i/>
          <w:iCs/>
        </w:rPr>
        <w:tab/>
      </w:r>
    </w:p>
    <w:p w14:paraId="5A05E034" w14:textId="2989CE40" w:rsidR="00767A52" w:rsidRPr="00054AF2" w:rsidRDefault="00767A52" w:rsidP="006E7071">
      <w:pPr>
        <w:ind w:left="2070" w:hanging="1350"/>
      </w:pPr>
    </w:p>
    <w:p w14:paraId="0A50AA1D" w14:textId="776D7D46" w:rsidR="00E44995" w:rsidRPr="00054AF2" w:rsidRDefault="00E44995" w:rsidP="006E7071">
      <w:pPr>
        <w:ind w:left="2070" w:hanging="1350"/>
      </w:pPr>
    </w:p>
    <w:p w14:paraId="1B63738D" w14:textId="77777777" w:rsidR="0073175C" w:rsidRDefault="0073175C" w:rsidP="003A1B96">
      <w:pPr>
        <w:tabs>
          <w:tab w:val="left" w:pos="1920"/>
        </w:tabs>
        <w:ind w:left="360"/>
        <w:sectPr w:rsidR="0073175C" w:rsidSect="003A1B96">
          <w:pgSz w:w="12240" w:h="15840" w:code="1"/>
          <w:pgMar w:top="1440" w:right="1440" w:bottom="1440" w:left="1440" w:header="720" w:footer="720" w:gutter="0"/>
          <w:cols w:space="720"/>
          <w:docGrid w:linePitch="360"/>
        </w:sectPr>
      </w:pPr>
    </w:p>
    <w:p w14:paraId="30ED7E50" w14:textId="1D01536E" w:rsidR="003A1B96" w:rsidRPr="002776F7" w:rsidRDefault="0073175C" w:rsidP="002776F7">
      <w:pPr>
        <w:pStyle w:val="Heading1"/>
        <w:numPr>
          <w:ilvl w:val="0"/>
          <w:numId w:val="21"/>
        </w:numPr>
        <w:rPr>
          <w:rFonts w:ascii="Times New Roman" w:hAnsi="Times New Roman" w:cs="Times New Roman"/>
          <w:b/>
          <w:bCs/>
          <w:color w:val="auto"/>
          <w:sz w:val="24"/>
          <w:szCs w:val="24"/>
        </w:rPr>
      </w:pPr>
      <w:bookmarkStart w:id="17" w:name="_Logic_Model_1"/>
      <w:bookmarkEnd w:id="17"/>
      <w:r w:rsidRPr="002776F7">
        <w:rPr>
          <w:rFonts w:ascii="Times New Roman" w:hAnsi="Times New Roman" w:cs="Times New Roman"/>
          <w:b/>
          <w:bCs/>
          <w:color w:val="auto"/>
          <w:sz w:val="24"/>
          <w:szCs w:val="24"/>
        </w:rPr>
        <w:lastRenderedPageBreak/>
        <w:t>Logic Model</w:t>
      </w:r>
    </w:p>
    <w:bookmarkEnd w:id="14"/>
    <w:p w14:paraId="06AE63D6" w14:textId="77777777" w:rsidR="00A2056E" w:rsidRPr="00054AF2" w:rsidRDefault="00A2056E" w:rsidP="007C4E19">
      <w:pPr>
        <w:ind w:left="360"/>
      </w:pPr>
    </w:p>
    <w:tbl>
      <w:tblPr>
        <w:tblStyle w:val="TableGrid"/>
        <w:tblW w:w="21865" w:type="dxa"/>
        <w:tblLayout w:type="fixed"/>
        <w:tblLook w:val="04A0" w:firstRow="1" w:lastRow="0" w:firstColumn="1" w:lastColumn="0" w:noHBand="0" w:noVBand="1"/>
      </w:tblPr>
      <w:tblGrid>
        <w:gridCol w:w="2828"/>
        <w:gridCol w:w="2851"/>
        <w:gridCol w:w="2894"/>
        <w:gridCol w:w="3100"/>
        <w:gridCol w:w="3422"/>
        <w:gridCol w:w="3307"/>
        <w:gridCol w:w="3463"/>
      </w:tblGrid>
      <w:tr w:rsidR="0073175C" w:rsidRPr="00024CCF" w14:paraId="2D6241BC" w14:textId="77777777" w:rsidTr="004E04CE">
        <w:trPr>
          <w:trHeight w:val="397"/>
        </w:trPr>
        <w:tc>
          <w:tcPr>
            <w:tcW w:w="21865" w:type="dxa"/>
            <w:gridSpan w:val="7"/>
          </w:tcPr>
          <w:p w14:paraId="2E772F67" w14:textId="77777777" w:rsidR="0073175C" w:rsidRPr="00024CCF" w:rsidRDefault="0073175C" w:rsidP="004E04CE">
            <w:pPr>
              <w:jc w:val="center"/>
              <w:rPr>
                <w:rFonts w:cs="Times New Roman"/>
                <w:b/>
                <w:bCs/>
                <w:i/>
                <w:iCs/>
                <w:szCs w:val="24"/>
                <w:u w:val="single"/>
              </w:rPr>
            </w:pPr>
            <w:r w:rsidRPr="00024CCF">
              <w:rPr>
                <w:rFonts w:cs="Times New Roman"/>
                <w:b/>
                <w:bCs/>
                <w:i/>
                <w:iCs/>
                <w:szCs w:val="24"/>
                <w:u w:val="single"/>
              </w:rPr>
              <w:t>[Insert Name of Organization</w:t>
            </w:r>
            <w:r w:rsidRPr="00024CCF">
              <w:rPr>
                <w:rFonts w:cs="Times New Roman"/>
                <w:b/>
                <w:bCs/>
                <w:i/>
                <w:iCs/>
                <w:szCs w:val="24"/>
              </w:rPr>
              <w:t>]</w:t>
            </w:r>
          </w:p>
        </w:tc>
      </w:tr>
      <w:tr w:rsidR="0073175C" w:rsidRPr="00024CCF" w14:paraId="58FBF403" w14:textId="77777777" w:rsidTr="004E04CE">
        <w:trPr>
          <w:trHeight w:val="413"/>
        </w:trPr>
        <w:tc>
          <w:tcPr>
            <w:tcW w:w="5679" w:type="dxa"/>
            <w:gridSpan w:val="2"/>
          </w:tcPr>
          <w:p w14:paraId="2D808F6E" w14:textId="77777777" w:rsidR="0073175C" w:rsidRPr="00024CCF" w:rsidRDefault="0073175C" w:rsidP="004E04CE">
            <w:pPr>
              <w:jc w:val="center"/>
              <w:rPr>
                <w:rFonts w:cs="Times New Roman"/>
                <w:b/>
                <w:bCs/>
                <w:szCs w:val="24"/>
              </w:rPr>
            </w:pPr>
            <w:r w:rsidRPr="00024CCF">
              <w:rPr>
                <w:rFonts w:cs="Times New Roman"/>
                <w:b/>
                <w:bCs/>
                <w:szCs w:val="24"/>
              </w:rPr>
              <w:t>Inputs</w:t>
            </w:r>
          </w:p>
        </w:tc>
        <w:tc>
          <w:tcPr>
            <w:tcW w:w="5994" w:type="dxa"/>
            <w:gridSpan w:val="2"/>
          </w:tcPr>
          <w:p w14:paraId="380B4966" w14:textId="77777777" w:rsidR="0073175C" w:rsidRPr="00024CCF" w:rsidRDefault="0073175C" w:rsidP="004E04CE">
            <w:pPr>
              <w:jc w:val="center"/>
              <w:rPr>
                <w:rFonts w:cs="Times New Roman"/>
                <w:b/>
                <w:bCs/>
                <w:szCs w:val="24"/>
              </w:rPr>
            </w:pPr>
            <w:r w:rsidRPr="00024CCF">
              <w:rPr>
                <w:rFonts w:cs="Times New Roman"/>
                <w:b/>
                <w:bCs/>
                <w:szCs w:val="24"/>
              </w:rPr>
              <w:t>Outputs</w:t>
            </w:r>
          </w:p>
        </w:tc>
        <w:tc>
          <w:tcPr>
            <w:tcW w:w="6729" w:type="dxa"/>
            <w:gridSpan w:val="2"/>
          </w:tcPr>
          <w:p w14:paraId="240BB11D" w14:textId="77777777" w:rsidR="0073175C" w:rsidRPr="00024CCF" w:rsidRDefault="0073175C" w:rsidP="004E04CE">
            <w:pPr>
              <w:jc w:val="center"/>
              <w:rPr>
                <w:rFonts w:cs="Times New Roman"/>
                <w:szCs w:val="24"/>
              </w:rPr>
            </w:pPr>
            <w:r w:rsidRPr="00024CCF">
              <w:rPr>
                <w:rFonts w:cs="Times New Roman"/>
                <w:b/>
                <w:bCs/>
                <w:szCs w:val="24"/>
              </w:rPr>
              <w:t>Outcomes</w:t>
            </w:r>
          </w:p>
        </w:tc>
        <w:tc>
          <w:tcPr>
            <w:tcW w:w="3463" w:type="dxa"/>
            <w:vMerge w:val="restart"/>
          </w:tcPr>
          <w:p w14:paraId="6F965DF4" w14:textId="77777777" w:rsidR="0073175C" w:rsidRPr="00024CCF" w:rsidRDefault="0073175C" w:rsidP="004E04CE">
            <w:pPr>
              <w:jc w:val="center"/>
              <w:rPr>
                <w:rFonts w:cs="Times New Roman"/>
                <w:b/>
                <w:bCs/>
                <w:iCs/>
                <w:szCs w:val="24"/>
              </w:rPr>
            </w:pPr>
          </w:p>
          <w:p w14:paraId="769F5139" w14:textId="77777777" w:rsidR="0073175C" w:rsidRPr="00024CCF" w:rsidRDefault="0073175C" w:rsidP="004E04CE">
            <w:pPr>
              <w:jc w:val="center"/>
              <w:rPr>
                <w:rFonts w:cs="Times New Roman"/>
                <w:b/>
                <w:bCs/>
                <w:iCs/>
                <w:szCs w:val="24"/>
              </w:rPr>
            </w:pPr>
            <w:r w:rsidRPr="00024CCF">
              <w:rPr>
                <w:rFonts w:cs="Times New Roman"/>
                <w:b/>
                <w:bCs/>
                <w:iCs/>
                <w:szCs w:val="24"/>
              </w:rPr>
              <w:t>Impacts</w:t>
            </w:r>
          </w:p>
        </w:tc>
      </w:tr>
      <w:tr w:rsidR="0073175C" w:rsidRPr="00024CCF" w14:paraId="7B541B4F" w14:textId="77777777" w:rsidTr="004E04CE">
        <w:trPr>
          <w:trHeight w:val="813"/>
        </w:trPr>
        <w:tc>
          <w:tcPr>
            <w:tcW w:w="2828" w:type="dxa"/>
          </w:tcPr>
          <w:p w14:paraId="54CCFE1E" w14:textId="77777777" w:rsidR="0073175C" w:rsidRPr="00024CCF" w:rsidRDefault="0073175C" w:rsidP="004E04CE">
            <w:pPr>
              <w:jc w:val="center"/>
              <w:rPr>
                <w:rFonts w:cs="Times New Roman"/>
                <w:b/>
                <w:bCs/>
                <w:szCs w:val="24"/>
              </w:rPr>
            </w:pPr>
          </w:p>
          <w:p w14:paraId="573D955F" w14:textId="77777777" w:rsidR="0073175C" w:rsidRPr="00024CCF" w:rsidRDefault="0073175C" w:rsidP="004E04CE">
            <w:pPr>
              <w:jc w:val="center"/>
              <w:rPr>
                <w:rFonts w:cs="Times New Roman"/>
                <w:b/>
                <w:bCs/>
                <w:szCs w:val="24"/>
              </w:rPr>
            </w:pPr>
            <w:r w:rsidRPr="00024CCF">
              <w:rPr>
                <w:rFonts w:cs="Times New Roman"/>
                <w:b/>
                <w:bCs/>
                <w:szCs w:val="24"/>
              </w:rPr>
              <w:t>Northwest HIDTA-Specific Inputs</w:t>
            </w:r>
          </w:p>
        </w:tc>
        <w:tc>
          <w:tcPr>
            <w:tcW w:w="2851" w:type="dxa"/>
          </w:tcPr>
          <w:p w14:paraId="70983A7F" w14:textId="77777777" w:rsidR="0073175C" w:rsidRPr="00024CCF" w:rsidRDefault="0073175C" w:rsidP="004E04CE">
            <w:pPr>
              <w:rPr>
                <w:rFonts w:cs="Times New Roman"/>
                <w:b/>
                <w:bCs/>
                <w:szCs w:val="24"/>
              </w:rPr>
            </w:pPr>
          </w:p>
          <w:p w14:paraId="1B0903F0" w14:textId="77777777" w:rsidR="0073175C" w:rsidRPr="00024CCF" w:rsidRDefault="0073175C" w:rsidP="004E04CE">
            <w:pPr>
              <w:jc w:val="center"/>
              <w:rPr>
                <w:rFonts w:cs="Times New Roman"/>
                <w:b/>
                <w:bCs/>
                <w:szCs w:val="24"/>
              </w:rPr>
            </w:pPr>
            <w:r w:rsidRPr="00024CCF">
              <w:rPr>
                <w:rFonts w:cs="Times New Roman"/>
                <w:b/>
                <w:bCs/>
                <w:szCs w:val="24"/>
              </w:rPr>
              <w:t>Supplementary Inputs</w:t>
            </w:r>
          </w:p>
          <w:p w14:paraId="43E8D3F2" w14:textId="77777777" w:rsidR="0073175C" w:rsidRPr="00024CCF" w:rsidRDefault="0073175C" w:rsidP="004E04CE">
            <w:pPr>
              <w:rPr>
                <w:rFonts w:cs="Times New Roman"/>
                <w:szCs w:val="24"/>
              </w:rPr>
            </w:pPr>
          </w:p>
        </w:tc>
        <w:tc>
          <w:tcPr>
            <w:tcW w:w="2894" w:type="dxa"/>
          </w:tcPr>
          <w:p w14:paraId="5617C8E0" w14:textId="77777777" w:rsidR="0073175C" w:rsidRPr="00024CCF" w:rsidRDefault="0073175C" w:rsidP="004E04CE">
            <w:pPr>
              <w:rPr>
                <w:rFonts w:cs="Times New Roman"/>
                <w:b/>
                <w:bCs/>
                <w:szCs w:val="24"/>
              </w:rPr>
            </w:pPr>
          </w:p>
          <w:p w14:paraId="69820AAC" w14:textId="77777777" w:rsidR="0073175C" w:rsidRPr="00024CCF" w:rsidRDefault="0073175C" w:rsidP="004E04CE">
            <w:pPr>
              <w:jc w:val="center"/>
              <w:rPr>
                <w:rFonts w:cs="Times New Roman"/>
                <w:b/>
                <w:bCs/>
                <w:szCs w:val="24"/>
              </w:rPr>
            </w:pPr>
            <w:r w:rsidRPr="00024CCF">
              <w:rPr>
                <w:rFonts w:cs="Times New Roman"/>
                <w:b/>
                <w:bCs/>
                <w:szCs w:val="24"/>
              </w:rPr>
              <w:t>What We Do (Activities, Products, and Services)</w:t>
            </w:r>
          </w:p>
        </w:tc>
        <w:tc>
          <w:tcPr>
            <w:tcW w:w="3100" w:type="dxa"/>
          </w:tcPr>
          <w:p w14:paraId="3CE04565" w14:textId="77777777" w:rsidR="0073175C" w:rsidRPr="00024CCF" w:rsidRDefault="0073175C" w:rsidP="004E04CE">
            <w:pPr>
              <w:rPr>
                <w:rFonts w:cs="Times New Roman"/>
                <w:b/>
                <w:bCs/>
                <w:szCs w:val="24"/>
              </w:rPr>
            </w:pPr>
          </w:p>
          <w:p w14:paraId="02D31687" w14:textId="77777777" w:rsidR="0073175C" w:rsidRPr="00024CCF" w:rsidRDefault="0073175C" w:rsidP="004E04CE">
            <w:pPr>
              <w:jc w:val="center"/>
              <w:rPr>
                <w:rFonts w:cs="Times New Roman"/>
                <w:b/>
                <w:bCs/>
                <w:szCs w:val="24"/>
              </w:rPr>
            </w:pPr>
            <w:r w:rsidRPr="00024CCF">
              <w:rPr>
                <w:rFonts w:cs="Times New Roman"/>
                <w:b/>
                <w:bCs/>
                <w:szCs w:val="24"/>
              </w:rPr>
              <w:t>Who We Reach</w:t>
            </w:r>
          </w:p>
        </w:tc>
        <w:tc>
          <w:tcPr>
            <w:tcW w:w="3422" w:type="dxa"/>
          </w:tcPr>
          <w:p w14:paraId="7713DC8E" w14:textId="77777777" w:rsidR="0073175C" w:rsidRPr="00024CCF" w:rsidRDefault="0073175C" w:rsidP="004E04CE">
            <w:pPr>
              <w:rPr>
                <w:rFonts w:cs="Times New Roman"/>
                <w:b/>
                <w:bCs/>
                <w:szCs w:val="24"/>
              </w:rPr>
            </w:pPr>
          </w:p>
          <w:p w14:paraId="50013789" w14:textId="77777777" w:rsidR="0073175C" w:rsidRPr="00024CCF" w:rsidRDefault="0073175C" w:rsidP="004E04CE">
            <w:pPr>
              <w:jc w:val="center"/>
              <w:rPr>
                <w:rFonts w:cs="Times New Roman"/>
                <w:b/>
                <w:bCs/>
                <w:szCs w:val="24"/>
              </w:rPr>
            </w:pPr>
            <w:r w:rsidRPr="00024CCF">
              <w:rPr>
                <w:rFonts w:cs="Times New Roman"/>
                <w:b/>
                <w:bCs/>
                <w:szCs w:val="24"/>
              </w:rPr>
              <w:t>Short-Term</w:t>
            </w:r>
          </w:p>
        </w:tc>
        <w:tc>
          <w:tcPr>
            <w:tcW w:w="3307" w:type="dxa"/>
          </w:tcPr>
          <w:p w14:paraId="59BC6E97" w14:textId="77777777" w:rsidR="0073175C" w:rsidRPr="00024CCF" w:rsidRDefault="0073175C" w:rsidP="004E04CE">
            <w:pPr>
              <w:rPr>
                <w:rFonts w:cs="Times New Roman"/>
                <w:b/>
                <w:bCs/>
                <w:szCs w:val="24"/>
              </w:rPr>
            </w:pPr>
          </w:p>
          <w:p w14:paraId="2CEB7F4F" w14:textId="77777777" w:rsidR="0073175C" w:rsidRPr="00024CCF" w:rsidRDefault="0073175C" w:rsidP="004E04CE">
            <w:pPr>
              <w:jc w:val="center"/>
              <w:rPr>
                <w:rFonts w:cs="Times New Roman"/>
                <w:b/>
                <w:bCs/>
                <w:szCs w:val="24"/>
              </w:rPr>
            </w:pPr>
            <w:r w:rsidRPr="00024CCF">
              <w:rPr>
                <w:rFonts w:cs="Times New Roman"/>
                <w:b/>
                <w:bCs/>
                <w:szCs w:val="24"/>
              </w:rPr>
              <w:t>Medium-Term</w:t>
            </w:r>
          </w:p>
        </w:tc>
        <w:tc>
          <w:tcPr>
            <w:tcW w:w="3463" w:type="dxa"/>
            <w:vMerge/>
          </w:tcPr>
          <w:p w14:paraId="617FB51E" w14:textId="77777777" w:rsidR="0073175C" w:rsidRPr="00024CCF" w:rsidRDefault="0073175C" w:rsidP="004E04CE">
            <w:pPr>
              <w:rPr>
                <w:rFonts w:cs="Times New Roman"/>
                <w:b/>
                <w:bCs/>
                <w:szCs w:val="24"/>
              </w:rPr>
            </w:pPr>
          </w:p>
        </w:tc>
      </w:tr>
      <w:tr w:rsidR="0073175C" w:rsidRPr="00024CCF" w14:paraId="6EE3FA94" w14:textId="77777777" w:rsidTr="004E04CE">
        <w:trPr>
          <w:trHeight w:val="397"/>
        </w:trPr>
        <w:tc>
          <w:tcPr>
            <w:tcW w:w="2828" w:type="dxa"/>
          </w:tcPr>
          <w:p w14:paraId="64A8969D" w14:textId="2B1C72BD" w:rsidR="0073175C" w:rsidRPr="00024CCF" w:rsidRDefault="0073175C" w:rsidP="004E04CE">
            <w:pPr>
              <w:rPr>
                <w:rFonts w:cs="Times New Roman"/>
                <w:i/>
                <w:iCs/>
                <w:szCs w:val="24"/>
              </w:rPr>
            </w:pPr>
            <w:r w:rsidRPr="00024CCF">
              <w:rPr>
                <w:rFonts w:cs="Times New Roman"/>
                <w:i/>
                <w:iCs/>
                <w:szCs w:val="24"/>
              </w:rPr>
              <w:t>Enter inputs that would be funded by Northwest HIDTA.</w:t>
            </w:r>
            <w:r>
              <w:rPr>
                <w:rFonts w:cs="Times New Roman"/>
                <w:i/>
                <w:iCs/>
                <w:szCs w:val="24"/>
              </w:rPr>
              <w:t xml:space="preserve"> These items should correspond with those in your itemized budget proposal (</w:t>
            </w:r>
            <w:hyperlink w:anchor="_Itemized_Budget_Proposal" w:history="1">
              <w:r w:rsidRPr="007F21AF">
                <w:rPr>
                  <w:rStyle w:val="Hyperlink"/>
                  <w:rFonts w:cs="Times New Roman"/>
                  <w:i/>
                  <w:iCs/>
                  <w:szCs w:val="24"/>
                </w:rPr>
                <w:t>section VI</w:t>
              </w:r>
            </w:hyperlink>
            <w:r>
              <w:rPr>
                <w:rFonts w:cs="Times New Roman"/>
                <w:i/>
                <w:iCs/>
                <w:szCs w:val="24"/>
              </w:rPr>
              <w:t>).</w:t>
            </w:r>
          </w:p>
          <w:p w14:paraId="32A6FB0C" w14:textId="77777777" w:rsidR="0073175C" w:rsidRPr="00024CCF" w:rsidRDefault="0073175C" w:rsidP="004E04CE">
            <w:pPr>
              <w:rPr>
                <w:rFonts w:cs="Times New Roman"/>
                <w:i/>
                <w:iCs/>
                <w:szCs w:val="24"/>
              </w:rPr>
            </w:pPr>
          </w:p>
          <w:p w14:paraId="4AF9D86C" w14:textId="77777777" w:rsidR="0073175C" w:rsidRPr="00024CCF" w:rsidRDefault="0073175C" w:rsidP="004E04CE">
            <w:pPr>
              <w:rPr>
                <w:rFonts w:cs="Times New Roman"/>
                <w:i/>
                <w:iCs/>
                <w:szCs w:val="24"/>
              </w:rPr>
            </w:pPr>
            <w:r w:rsidRPr="00024CCF">
              <w:rPr>
                <w:rFonts w:cs="Times New Roman"/>
                <w:i/>
                <w:iCs/>
                <w:szCs w:val="24"/>
              </w:rPr>
              <w:t>Examples:</w:t>
            </w:r>
          </w:p>
          <w:p w14:paraId="6DF071A3" w14:textId="77777777" w:rsidR="0073175C" w:rsidRPr="00024CCF" w:rsidRDefault="0073175C" w:rsidP="0073175C">
            <w:pPr>
              <w:pStyle w:val="ListParagraph"/>
              <w:numPr>
                <w:ilvl w:val="0"/>
                <w:numId w:val="12"/>
              </w:numPr>
              <w:ind w:left="240" w:hanging="240"/>
              <w:rPr>
                <w:rFonts w:cs="Times New Roman"/>
                <w:i/>
                <w:iCs/>
                <w:szCs w:val="24"/>
              </w:rPr>
            </w:pPr>
            <w:r w:rsidRPr="00024CCF">
              <w:rPr>
                <w:rFonts w:cs="Times New Roman"/>
                <w:i/>
                <w:iCs/>
                <w:szCs w:val="24"/>
              </w:rPr>
              <w:t>Staff</w:t>
            </w:r>
          </w:p>
          <w:p w14:paraId="3C446237" w14:textId="77777777" w:rsidR="0073175C" w:rsidRPr="00024CCF" w:rsidRDefault="0073175C" w:rsidP="0073175C">
            <w:pPr>
              <w:pStyle w:val="ListParagraph"/>
              <w:numPr>
                <w:ilvl w:val="0"/>
                <w:numId w:val="12"/>
              </w:numPr>
              <w:ind w:left="240" w:hanging="240"/>
              <w:rPr>
                <w:rFonts w:cs="Times New Roman"/>
                <w:i/>
                <w:iCs/>
                <w:szCs w:val="24"/>
              </w:rPr>
            </w:pPr>
            <w:r w:rsidRPr="00024CCF">
              <w:rPr>
                <w:rFonts w:cs="Times New Roman"/>
                <w:i/>
                <w:iCs/>
                <w:szCs w:val="24"/>
              </w:rPr>
              <w:t>Materials</w:t>
            </w:r>
          </w:p>
          <w:p w14:paraId="2678B651" w14:textId="77777777" w:rsidR="0073175C" w:rsidRPr="00024CCF" w:rsidRDefault="0073175C" w:rsidP="004E04CE">
            <w:pPr>
              <w:pStyle w:val="ListParagraph"/>
              <w:rPr>
                <w:rFonts w:cs="Times New Roman"/>
                <w:szCs w:val="24"/>
              </w:rPr>
            </w:pPr>
          </w:p>
        </w:tc>
        <w:tc>
          <w:tcPr>
            <w:tcW w:w="2851" w:type="dxa"/>
          </w:tcPr>
          <w:p w14:paraId="7FF70F33" w14:textId="77777777" w:rsidR="0073175C" w:rsidRPr="00024CCF" w:rsidRDefault="0073175C" w:rsidP="004E04CE">
            <w:pPr>
              <w:rPr>
                <w:rFonts w:cs="Times New Roman"/>
                <w:i/>
                <w:iCs/>
                <w:szCs w:val="24"/>
              </w:rPr>
            </w:pPr>
            <w:r w:rsidRPr="00024CCF">
              <w:rPr>
                <w:rFonts w:cs="Times New Roman"/>
                <w:i/>
                <w:iCs/>
                <w:szCs w:val="24"/>
              </w:rPr>
              <w:t>Enter inputs funded by sources outside of Northwest HIDTA that would be used in conjunction with HIDTA funding and are necessary to understand activities, outputs, outcomes, and impacts in this logic model.</w:t>
            </w:r>
          </w:p>
          <w:p w14:paraId="440F0632" w14:textId="77777777" w:rsidR="0073175C" w:rsidRPr="00024CCF" w:rsidRDefault="0073175C" w:rsidP="004E04CE">
            <w:pPr>
              <w:rPr>
                <w:rFonts w:cs="Times New Roman"/>
                <w:i/>
                <w:iCs/>
                <w:szCs w:val="24"/>
              </w:rPr>
            </w:pPr>
          </w:p>
          <w:p w14:paraId="0F6D90F2" w14:textId="77777777" w:rsidR="0073175C" w:rsidRPr="00024CCF" w:rsidRDefault="0073175C" w:rsidP="004E04CE">
            <w:pPr>
              <w:rPr>
                <w:rFonts w:cs="Times New Roman"/>
                <w:i/>
                <w:iCs/>
                <w:szCs w:val="24"/>
              </w:rPr>
            </w:pPr>
            <w:r w:rsidRPr="00024CCF">
              <w:rPr>
                <w:rFonts w:cs="Times New Roman"/>
                <w:i/>
                <w:iCs/>
                <w:szCs w:val="24"/>
              </w:rPr>
              <w:t>Examples:</w:t>
            </w:r>
          </w:p>
          <w:p w14:paraId="795E5326" w14:textId="77777777" w:rsidR="0073175C" w:rsidRPr="00024CCF" w:rsidRDefault="0073175C" w:rsidP="0073175C">
            <w:pPr>
              <w:pStyle w:val="ListParagraph"/>
              <w:numPr>
                <w:ilvl w:val="0"/>
                <w:numId w:val="13"/>
              </w:numPr>
              <w:ind w:left="301" w:hanging="270"/>
              <w:rPr>
                <w:rFonts w:cs="Times New Roman"/>
                <w:i/>
                <w:iCs/>
                <w:szCs w:val="24"/>
              </w:rPr>
            </w:pPr>
            <w:r w:rsidRPr="00024CCF">
              <w:rPr>
                <w:rFonts w:cs="Times New Roman"/>
                <w:i/>
                <w:iCs/>
                <w:szCs w:val="24"/>
              </w:rPr>
              <w:t>Partners</w:t>
            </w:r>
          </w:p>
          <w:p w14:paraId="32A8E4B2" w14:textId="77777777" w:rsidR="0073175C" w:rsidRPr="00024CCF" w:rsidRDefault="0073175C" w:rsidP="0073175C">
            <w:pPr>
              <w:pStyle w:val="ListParagraph"/>
              <w:numPr>
                <w:ilvl w:val="0"/>
                <w:numId w:val="13"/>
              </w:numPr>
              <w:ind w:left="301" w:hanging="270"/>
              <w:rPr>
                <w:rFonts w:cs="Times New Roman"/>
                <w:i/>
                <w:iCs/>
                <w:szCs w:val="24"/>
              </w:rPr>
            </w:pPr>
            <w:r w:rsidRPr="00024CCF">
              <w:rPr>
                <w:rFonts w:cs="Times New Roman"/>
                <w:i/>
                <w:iCs/>
                <w:szCs w:val="24"/>
              </w:rPr>
              <w:t>Non-HIDTA funding sources</w:t>
            </w:r>
          </w:p>
          <w:p w14:paraId="145A5F4D" w14:textId="77777777" w:rsidR="0073175C" w:rsidRPr="00024CCF" w:rsidRDefault="0073175C" w:rsidP="0073175C">
            <w:pPr>
              <w:pStyle w:val="ListParagraph"/>
              <w:numPr>
                <w:ilvl w:val="0"/>
                <w:numId w:val="13"/>
              </w:numPr>
              <w:ind w:left="301" w:hanging="270"/>
              <w:rPr>
                <w:rFonts w:cs="Times New Roman"/>
                <w:szCs w:val="24"/>
              </w:rPr>
            </w:pPr>
            <w:r w:rsidRPr="00024CCF">
              <w:rPr>
                <w:rFonts w:cs="Times New Roman"/>
                <w:i/>
                <w:iCs/>
                <w:szCs w:val="24"/>
              </w:rPr>
              <w:t>Inputs funded by non-HIDTA funding sources</w:t>
            </w:r>
          </w:p>
        </w:tc>
        <w:tc>
          <w:tcPr>
            <w:tcW w:w="2894" w:type="dxa"/>
          </w:tcPr>
          <w:p w14:paraId="6A06D042" w14:textId="5963B271" w:rsidR="0073175C" w:rsidRPr="00024CCF" w:rsidRDefault="0073175C" w:rsidP="004E04CE">
            <w:pPr>
              <w:rPr>
                <w:rFonts w:cs="Times New Roman"/>
                <w:i/>
                <w:iCs/>
                <w:szCs w:val="24"/>
              </w:rPr>
            </w:pPr>
            <w:r w:rsidRPr="00024CCF">
              <w:rPr>
                <w:rFonts w:cs="Times New Roman"/>
                <w:i/>
                <w:iCs/>
                <w:szCs w:val="24"/>
              </w:rPr>
              <w:t xml:space="preserve">Enter the key </w:t>
            </w:r>
            <w:r>
              <w:rPr>
                <w:rFonts w:cs="Times New Roman"/>
                <w:i/>
                <w:iCs/>
                <w:szCs w:val="24"/>
              </w:rPr>
              <w:t xml:space="preserve">strategies </w:t>
            </w:r>
            <w:r w:rsidRPr="0073175C">
              <w:rPr>
                <w:rFonts w:cs="Times New Roman"/>
                <w:b/>
                <w:bCs/>
                <w:i/>
                <w:iCs/>
                <w:szCs w:val="24"/>
              </w:rPr>
              <w:t>that Northwest HIDTA funding would support</w:t>
            </w:r>
            <w:r w:rsidRPr="00024CCF">
              <w:rPr>
                <w:rFonts w:cs="Times New Roman"/>
                <w:i/>
                <w:iCs/>
                <w:szCs w:val="24"/>
              </w:rPr>
              <w:t>.</w:t>
            </w:r>
            <w:r>
              <w:rPr>
                <w:rFonts w:cs="Times New Roman"/>
                <w:i/>
                <w:iCs/>
                <w:szCs w:val="24"/>
              </w:rPr>
              <w:t xml:space="preserve"> These should correspond with your strategies described in </w:t>
            </w:r>
            <w:hyperlink w:anchor="_Strategy_Descriptions" w:history="1">
              <w:r w:rsidRPr="007F21AF">
                <w:rPr>
                  <w:rStyle w:val="Hyperlink"/>
                  <w:rFonts w:cs="Times New Roman"/>
                  <w:i/>
                  <w:iCs/>
                  <w:szCs w:val="24"/>
                </w:rPr>
                <w:t>section IV</w:t>
              </w:r>
            </w:hyperlink>
            <w:r>
              <w:rPr>
                <w:rFonts w:cs="Times New Roman"/>
                <w:i/>
                <w:iCs/>
                <w:szCs w:val="24"/>
              </w:rPr>
              <w:t>.</w:t>
            </w:r>
          </w:p>
          <w:p w14:paraId="2270522A" w14:textId="77777777" w:rsidR="0073175C" w:rsidRPr="00024CCF" w:rsidRDefault="0073175C" w:rsidP="004E04CE">
            <w:pPr>
              <w:rPr>
                <w:rFonts w:cs="Times New Roman"/>
                <w:i/>
                <w:iCs/>
                <w:szCs w:val="24"/>
              </w:rPr>
            </w:pPr>
          </w:p>
          <w:p w14:paraId="4A0CD519" w14:textId="77777777" w:rsidR="0073175C" w:rsidRPr="00024CCF" w:rsidRDefault="0073175C" w:rsidP="004E04CE">
            <w:pPr>
              <w:rPr>
                <w:rFonts w:cs="Times New Roman"/>
                <w:i/>
                <w:iCs/>
                <w:szCs w:val="24"/>
              </w:rPr>
            </w:pPr>
            <w:r w:rsidRPr="00024CCF">
              <w:rPr>
                <w:rFonts w:cs="Times New Roman"/>
                <w:i/>
                <w:iCs/>
                <w:szCs w:val="24"/>
              </w:rPr>
              <w:t>Examples:</w:t>
            </w:r>
          </w:p>
          <w:p w14:paraId="6957F0A1" w14:textId="77777777" w:rsidR="0073175C" w:rsidRPr="00024CCF" w:rsidRDefault="0073175C" w:rsidP="0073175C">
            <w:pPr>
              <w:pStyle w:val="ListParagraph"/>
              <w:numPr>
                <w:ilvl w:val="0"/>
                <w:numId w:val="12"/>
              </w:numPr>
              <w:ind w:left="241" w:hanging="241"/>
              <w:rPr>
                <w:rFonts w:cs="Times New Roman"/>
                <w:i/>
                <w:iCs/>
                <w:szCs w:val="24"/>
              </w:rPr>
            </w:pPr>
            <w:r w:rsidRPr="00024CCF">
              <w:rPr>
                <w:rFonts w:cs="Times New Roman"/>
                <w:i/>
                <w:iCs/>
                <w:szCs w:val="24"/>
              </w:rPr>
              <w:t>Workshops/training</w:t>
            </w:r>
          </w:p>
          <w:p w14:paraId="6DB73471" w14:textId="77777777" w:rsidR="0073175C" w:rsidRPr="00024CCF" w:rsidRDefault="0073175C" w:rsidP="0073175C">
            <w:pPr>
              <w:pStyle w:val="ListParagraph"/>
              <w:numPr>
                <w:ilvl w:val="0"/>
                <w:numId w:val="12"/>
              </w:numPr>
              <w:ind w:left="241" w:hanging="241"/>
              <w:rPr>
                <w:rFonts w:cs="Times New Roman"/>
                <w:i/>
                <w:iCs/>
                <w:szCs w:val="24"/>
              </w:rPr>
            </w:pPr>
            <w:r w:rsidRPr="00024CCF">
              <w:rPr>
                <w:rFonts w:cs="Times New Roman"/>
                <w:i/>
                <w:iCs/>
                <w:szCs w:val="24"/>
              </w:rPr>
              <w:t>Educational campaigns</w:t>
            </w:r>
          </w:p>
          <w:p w14:paraId="2863B8BB" w14:textId="77777777" w:rsidR="0073175C" w:rsidRPr="00024CCF" w:rsidRDefault="0073175C" w:rsidP="0073175C">
            <w:pPr>
              <w:pStyle w:val="ListParagraph"/>
              <w:numPr>
                <w:ilvl w:val="0"/>
                <w:numId w:val="12"/>
              </w:numPr>
              <w:ind w:left="241" w:hanging="241"/>
              <w:rPr>
                <w:rFonts w:cs="Times New Roman"/>
                <w:i/>
                <w:iCs/>
                <w:szCs w:val="24"/>
              </w:rPr>
            </w:pPr>
            <w:r w:rsidRPr="00024CCF">
              <w:rPr>
                <w:rFonts w:cs="Times New Roman"/>
                <w:i/>
                <w:iCs/>
                <w:szCs w:val="24"/>
              </w:rPr>
              <w:t>Services</w:t>
            </w:r>
          </w:p>
          <w:p w14:paraId="14B2A425" w14:textId="77777777" w:rsidR="0073175C" w:rsidRPr="00024CCF" w:rsidRDefault="0073175C" w:rsidP="0073175C">
            <w:pPr>
              <w:pStyle w:val="ListParagraph"/>
              <w:numPr>
                <w:ilvl w:val="0"/>
                <w:numId w:val="12"/>
              </w:numPr>
              <w:ind w:left="241" w:hanging="241"/>
              <w:rPr>
                <w:rFonts w:cs="Times New Roman"/>
                <w:i/>
                <w:iCs/>
                <w:szCs w:val="24"/>
              </w:rPr>
            </w:pPr>
            <w:r w:rsidRPr="00024CCF">
              <w:rPr>
                <w:rFonts w:cs="Times New Roman"/>
                <w:i/>
                <w:iCs/>
                <w:szCs w:val="24"/>
              </w:rPr>
              <w:t>Products/resources</w:t>
            </w:r>
          </w:p>
          <w:p w14:paraId="244FDA7D" w14:textId="77777777" w:rsidR="0073175C" w:rsidRPr="00024CCF" w:rsidRDefault="0073175C" w:rsidP="0073175C">
            <w:pPr>
              <w:pStyle w:val="ListParagraph"/>
              <w:numPr>
                <w:ilvl w:val="0"/>
                <w:numId w:val="12"/>
              </w:numPr>
              <w:ind w:left="241" w:hanging="241"/>
              <w:rPr>
                <w:rFonts w:cs="Times New Roman"/>
                <w:szCs w:val="24"/>
              </w:rPr>
            </w:pPr>
            <w:r w:rsidRPr="00024CCF">
              <w:rPr>
                <w:rFonts w:cs="Times New Roman"/>
                <w:i/>
                <w:iCs/>
                <w:szCs w:val="24"/>
              </w:rPr>
              <w:t>Events</w:t>
            </w:r>
          </w:p>
        </w:tc>
        <w:tc>
          <w:tcPr>
            <w:tcW w:w="3100" w:type="dxa"/>
          </w:tcPr>
          <w:p w14:paraId="7B2D10F1" w14:textId="77777777" w:rsidR="0073175C" w:rsidRPr="00024CCF" w:rsidRDefault="0073175C" w:rsidP="0073175C">
            <w:pPr>
              <w:rPr>
                <w:rFonts w:cs="Times New Roman"/>
                <w:i/>
                <w:iCs/>
                <w:szCs w:val="24"/>
              </w:rPr>
            </w:pPr>
            <w:r w:rsidRPr="00024CCF">
              <w:rPr>
                <w:rFonts w:cs="Times New Roman"/>
                <w:i/>
                <w:iCs/>
                <w:szCs w:val="24"/>
              </w:rPr>
              <w:t xml:space="preserve">Enter the population </w:t>
            </w:r>
            <w:r>
              <w:rPr>
                <w:rFonts w:cs="Times New Roman"/>
                <w:i/>
                <w:iCs/>
                <w:szCs w:val="24"/>
              </w:rPr>
              <w:t>your program currently serves or intends to impact:</w:t>
            </w:r>
          </w:p>
          <w:p w14:paraId="3D556D58" w14:textId="77777777" w:rsidR="0073175C" w:rsidRPr="00024CCF" w:rsidRDefault="0073175C" w:rsidP="004E04CE">
            <w:pPr>
              <w:rPr>
                <w:rFonts w:cs="Times New Roman"/>
                <w:i/>
                <w:iCs/>
                <w:szCs w:val="24"/>
              </w:rPr>
            </w:pPr>
          </w:p>
          <w:p w14:paraId="115096AC" w14:textId="77777777" w:rsidR="0073175C" w:rsidRPr="00024CCF" w:rsidRDefault="0073175C" w:rsidP="004E04CE">
            <w:pPr>
              <w:rPr>
                <w:rFonts w:cs="Times New Roman"/>
                <w:szCs w:val="24"/>
              </w:rPr>
            </w:pPr>
            <w:r w:rsidRPr="00024CCF">
              <w:rPr>
                <w:rFonts w:cs="Times New Roman"/>
                <w:i/>
                <w:iCs/>
                <w:szCs w:val="24"/>
              </w:rPr>
              <w:t>Examples:</w:t>
            </w:r>
          </w:p>
          <w:p w14:paraId="5BB105D2" w14:textId="77777777" w:rsidR="0073175C" w:rsidRPr="00024CCF" w:rsidRDefault="0073175C" w:rsidP="0073175C">
            <w:pPr>
              <w:pStyle w:val="ListParagraph"/>
              <w:numPr>
                <w:ilvl w:val="0"/>
                <w:numId w:val="12"/>
              </w:numPr>
              <w:ind w:left="226" w:hanging="226"/>
              <w:rPr>
                <w:rFonts w:cs="Times New Roman"/>
                <w:i/>
                <w:iCs/>
                <w:szCs w:val="24"/>
              </w:rPr>
            </w:pPr>
            <w:r w:rsidRPr="00024CCF">
              <w:rPr>
                <w:rFonts w:cs="Times New Roman"/>
                <w:i/>
                <w:iCs/>
                <w:szCs w:val="24"/>
              </w:rPr>
              <w:t>Target demographics</w:t>
            </w:r>
          </w:p>
          <w:p w14:paraId="3139321D" w14:textId="77777777" w:rsidR="0073175C" w:rsidRPr="00024CCF" w:rsidRDefault="0073175C" w:rsidP="0073175C">
            <w:pPr>
              <w:pStyle w:val="ListParagraph"/>
              <w:numPr>
                <w:ilvl w:val="0"/>
                <w:numId w:val="12"/>
              </w:numPr>
              <w:ind w:left="226" w:hanging="226"/>
              <w:rPr>
                <w:rFonts w:cs="Times New Roman"/>
                <w:szCs w:val="24"/>
              </w:rPr>
            </w:pPr>
            <w:r w:rsidRPr="00024CCF">
              <w:rPr>
                <w:rFonts w:cs="Times New Roman"/>
                <w:i/>
                <w:iCs/>
                <w:szCs w:val="24"/>
              </w:rPr>
              <w:t>Communities involved</w:t>
            </w:r>
          </w:p>
        </w:tc>
        <w:tc>
          <w:tcPr>
            <w:tcW w:w="3422" w:type="dxa"/>
          </w:tcPr>
          <w:p w14:paraId="7A4460CB" w14:textId="76BD26BD" w:rsidR="0073175C" w:rsidRPr="00024CCF" w:rsidRDefault="0073175C" w:rsidP="004E04CE">
            <w:pPr>
              <w:rPr>
                <w:rFonts w:cs="Times New Roman"/>
                <w:i/>
                <w:iCs/>
                <w:szCs w:val="24"/>
              </w:rPr>
            </w:pPr>
            <w:r w:rsidRPr="00024CCF">
              <w:rPr>
                <w:rFonts w:cs="Times New Roman"/>
                <w:i/>
                <w:iCs/>
                <w:szCs w:val="24"/>
              </w:rPr>
              <w:t>Enter changes you expect to see directly after the implemented activities reach the population of interest.</w:t>
            </w:r>
          </w:p>
          <w:p w14:paraId="2C4238EB" w14:textId="77777777" w:rsidR="0073175C" w:rsidRPr="00024CCF" w:rsidRDefault="0073175C" w:rsidP="004E04CE">
            <w:pPr>
              <w:rPr>
                <w:rFonts w:cs="Times New Roman"/>
                <w:i/>
                <w:iCs/>
                <w:szCs w:val="24"/>
              </w:rPr>
            </w:pPr>
          </w:p>
          <w:p w14:paraId="038E5BE0" w14:textId="77777777" w:rsidR="0073175C" w:rsidRPr="00024CCF" w:rsidRDefault="0073175C" w:rsidP="004E04CE">
            <w:pPr>
              <w:rPr>
                <w:rFonts w:cs="Times New Roman"/>
                <w:i/>
                <w:iCs/>
                <w:szCs w:val="24"/>
              </w:rPr>
            </w:pPr>
            <w:r w:rsidRPr="00024CCF">
              <w:rPr>
                <w:rFonts w:cs="Times New Roman"/>
                <w:i/>
                <w:iCs/>
                <w:szCs w:val="24"/>
              </w:rPr>
              <w:t>Examples:</w:t>
            </w:r>
          </w:p>
          <w:p w14:paraId="07676550" w14:textId="77777777" w:rsidR="0073175C" w:rsidRPr="00024CCF" w:rsidRDefault="0073175C" w:rsidP="0073175C">
            <w:pPr>
              <w:pStyle w:val="ListParagraph"/>
              <w:numPr>
                <w:ilvl w:val="0"/>
                <w:numId w:val="12"/>
              </w:numPr>
              <w:ind w:left="181" w:hanging="180"/>
              <w:rPr>
                <w:rFonts w:cs="Times New Roman"/>
                <w:i/>
                <w:iCs/>
                <w:szCs w:val="24"/>
              </w:rPr>
            </w:pPr>
            <w:r w:rsidRPr="00024CCF">
              <w:rPr>
                <w:rFonts w:cs="Times New Roman"/>
                <w:i/>
                <w:iCs/>
                <w:szCs w:val="24"/>
              </w:rPr>
              <w:t xml:space="preserve">Increase in </w:t>
            </w:r>
            <w:proofErr w:type="gramStart"/>
            <w:r w:rsidRPr="00024CCF">
              <w:rPr>
                <w:rFonts w:cs="Times New Roman"/>
                <w:i/>
                <w:iCs/>
                <w:szCs w:val="24"/>
              </w:rPr>
              <w:t>awareness</w:t>
            </w:r>
            <w:proofErr w:type="gramEnd"/>
          </w:p>
          <w:p w14:paraId="24A665BC" w14:textId="77777777" w:rsidR="0073175C" w:rsidRPr="00024CCF" w:rsidRDefault="0073175C" w:rsidP="0073175C">
            <w:pPr>
              <w:pStyle w:val="ListParagraph"/>
              <w:numPr>
                <w:ilvl w:val="0"/>
                <w:numId w:val="12"/>
              </w:numPr>
              <w:ind w:left="181" w:hanging="180"/>
              <w:rPr>
                <w:rFonts w:cs="Times New Roman"/>
                <w:i/>
                <w:iCs/>
                <w:szCs w:val="24"/>
              </w:rPr>
            </w:pPr>
            <w:r w:rsidRPr="00024CCF">
              <w:rPr>
                <w:rFonts w:cs="Times New Roman"/>
                <w:i/>
                <w:iCs/>
                <w:szCs w:val="24"/>
              </w:rPr>
              <w:t>Development of knowledge or skills</w:t>
            </w:r>
          </w:p>
          <w:p w14:paraId="1E99B591" w14:textId="77777777" w:rsidR="0073175C" w:rsidRPr="00024CCF" w:rsidRDefault="0073175C" w:rsidP="0073175C">
            <w:pPr>
              <w:pStyle w:val="ListParagraph"/>
              <w:numPr>
                <w:ilvl w:val="0"/>
                <w:numId w:val="12"/>
              </w:numPr>
              <w:ind w:left="181" w:hanging="180"/>
              <w:rPr>
                <w:rFonts w:cs="Times New Roman"/>
                <w:i/>
                <w:iCs/>
                <w:szCs w:val="24"/>
              </w:rPr>
            </w:pPr>
            <w:r w:rsidRPr="00024CCF">
              <w:rPr>
                <w:rFonts w:cs="Times New Roman"/>
                <w:i/>
                <w:iCs/>
                <w:szCs w:val="24"/>
              </w:rPr>
              <w:t>Short-term change in attitudes</w:t>
            </w:r>
          </w:p>
          <w:p w14:paraId="09D72E1B" w14:textId="77777777" w:rsidR="0073175C" w:rsidRPr="00024CCF" w:rsidRDefault="0073175C" w:rsidP="004E04CE">
            <w:pPr>
              <w:pStyle w:val="ListParagraph"/>
              <w:rPr>
                <w:rFonts w:cs="Times New Roman"/>
                <w:szCs w:val="24"/>
              </w:rPr>
            </w:pPr>
          </w:p>
        </w:tc>
        <w:tc>
          <w:tcPr>
            <w:tcW w:w="3307" w:type="dxa"/>
          </w:tcPr>
          <w:p w14:paraId="1F107EA7" w14:textId="77777777" w:rsidR="0073175C" w:rsidRPr="00024CCF" w:rsidRDefault="0073175C" w:rsidP="004E04CE">
            <w:pPr>
              <w:rPr>
                <w:rFonts w:cs="Times New Roman"/>
                <w:i/>
                <w:iCs/>
                <w:szCs w:val="24"/>
              </w:rPr>
            </w:pPr>
            <w:r w:rsidRPr="00024CCF">
              <w:rPr>
                <w:rFonts w:cs="Times New Roman"/>
                <w:i/>
                <w:iCs/>
                <w:szCs w:val="24"/>
              </w:rPr>
              <w:t>Enter the expected intermediate effects of your planned activities and outputs.</w:t>
            </w:r>
          </w:p>
          <w:p w14:paraId="56D79306" w14:textId="77777777" w:rsidR="0073175C" w:rsidRPr="00024CCF" w:rsidRDefault="0073175C" w:rsidP="004E04CE">
            <w:pPr>
              <w:rPr>
                <w:rFonts w:cs="Times New Roman"/>
                <w:i/>
                <w:iCs/>
                <w:szCs w:val="24"/>
              </w:rPr>
            </w:pPr>
          </w:p>
          <w:p w14:paraId="27303C86" w14:textId="77777777" w:rsidR="0073175C" w:rsidRPr="00024CCF" w:rsidRDefault="0073175C" w:rsidP="004E04CE">
            <w:pPr>
              <w:rPr>
                <w:rFonts w:cs="Times New Roman"/>
                <w:i/>
                <w:iCs/>
                <w:szCs w:val="24"/>
              </w:rPr>
            </w:pPr>
            <w:r w:rsidRPr="00024CCF">
              <w:rPr>
                <w:rFonts w:cs="Times New Roman"/>
                <w:i/>
                <w:iCs/>
                <w:szCs w:val="24"/>
              </w:rPr>
              <w:t>Examples:</w:t>
            </w:r>
          </w:p>
          <w:p w14:paraId="008EB760" w14:textId="77777777" w:rsidR="0073175C" w:rsidRPr="00024CCF" w:rsidRDefault="0073175C" w:rsidP="0073175C">
            <w:pPr>
              <w:pStyle w:val="ListParagraph"/>
              <w:numPr>
                <w:ilvl w:val="0"/>
                <w:numId w:val="12"/>
              </w:numPr>
              <w:ind w:left="181" w:hanging="181"/>
              <w:rPr>
                <w:rFonts w:cs="Times New Roman"/>
                <w:i/>
                <w:iCs/>
                <w:szCs w:val="24"/>
              </w:rPr>
            </w:pPr>
            <w:r w:rsidRPr="00024CCF">
              <w:rPr>
                <w:rFonts w:cs="Times New Roman"/>
                <w:i/>
                <w:iCs/>
                <w:szCs w:val="24"/>
              </w:rPr>
              <w:t>Changes in behavior</w:t>
            </w:r>
          </w:p>
          <w:p w14:paraId="7E1D976B" w14:textId="77777777" w:rsidR="0073175C" w:rsidRPr="00024CCF" w:rsidRDefault="0073175C" w:rsidP="0073175C">
            <w:pPr>
              <w:pStyle w:val="ListParagraph"/>
              <w:numPr>
                <w:ilvl w:val="0"/>
                <w:numId w:val="12"/>
              </w:numPr>
              <w:ind w:left="181" w:hanging="181"/>
              <w:rPr>
                <w:rFonts w:cs="Times New Roman"/>
                <w:i/>
                <w:iCs/>
                <w:szCs w:val="24"/>
              </w:rPr>
            </w:pPr>
            <w:r w:rsidRPr="00024CCF">
              <w:rPr>
                <w:rFonts w:cs="Times New Roman"/>
                <w:i/>
                <w:iCs/>
                <w:szCs w:val="24"/>
              </w:rPr>
              <w:t xml:space="preserve">Policies </w:t>
            </w:r>
            <w:proofErr w:type="gramStart"/>
            <w:r w:rsidRPr="00024CCF">
              <w:rPr>
                <w:rFonts w:cs="Times New Roman"/>
                <w:i/>
                <w:iCs/>
                <w:szCs w:val="24"/>
              </w:rPr>
              <w:t>influenced</w:t>
            </w:r>
            <w:proofErr w:type="gramEnd"/>
          </w:p>
          <w:p w14:paraId="5046D0E4" w14:textId="77777777" w:rsidR="0073175C" w:rsidRPr="00024CCF" w:rsidRDefault="0073175C" w:rsidP="0073175C">
            <w:pPr>
              <w:pStyle w:val="ListParagraph"/>
              <w:numPr>
                <w:ilvl w:val="0"/>
                <w:numId w:val="12"/>
              </w:numPr>
              <w:ind w:left="181" w:hanging="181"/>
              <w:rPr>
                <w:rFonts w:cs="Times New Roman"/>
                <w:i/>
                <w:iCs/>
                <w:szCs w:val="24"/>
              </w:rPr>
            </w:pPr>
            <w:r w:rsidRPr="00024CCF">
              <w:rPr>
                <w:rFonts w:cs="Times New Roman"/>
                <w:i/>
                <w:iCs/>
                <w:szCs w:val="24"/>
              </w:rPr>
              <w:t>Implementation of knowledge or skills in participants’ lives</w:t>
            </w:r>
          </w:p>
        </w:tc>
        <w:tc>
          <w:tcPr>
            <w:tcW w:w="3463" w:type="dxa"/>
          </w:tcPr>
          <w:p w14:paraId="47C8AB4C" w14:textId="77777777" w:rsidR="0073175C" w:rsidRPr="00024CCF" w:rsidRDefault="0073175C" w:rsidP="004E04CE">
            <w:pPr>
              <w:rPr>
                <w:rFonts w:cs="Times New Roman"/>
                <w:i/>
                <w:iCs/>
                <w:szCs w:val="24"/>
              </w:rPr>
            </w:pPr>
            <w:r w:rsidRPr="00024CCF">
              <w:rPr>
                <w:rFonts w:cs="Times New Roman"/>
                <w:i/>
                <w:iCs/>
                <w:szCs w:val="24"/>
              </w:rPr>
              <w:t>Enter the long-term vision of your program, as reflected by the expected impacts of HIDTA-supported inputs, outputs, and outcomes. Focus on those that you can monitor and that are directly relevant to your set of program objectives.</w:t>
            </w:r>
          </w:p>
          <w:p w14:paraId="78604EBC" w14:textId="77777777" w:rsidR="0073175C" w:rsidRPr="00024CCF" w:rsidRDefault="0073175C" w:rsidP="004E04CE">
            <w:pPr>
              <w:rPr>
                <w:rFonts w:cs="Times New Roman"/>
                <w:i/>
                <w:iCs/>
                <w:szCs w:val="24"/>
              </w:rPr>
            </w:pPr>
          </w:p>
          <w:p w14:paraId="21B9711E" w14:textId="77777777" w:rsidR="0073175C" w:rsidRPr="00024CCF" w:rsidRDefault="0073175C" w:rsidP="004E04CE">
            <w:pPr>
              <w:rPr>
                <w:rFonts w:cs="Times New Roman"/>
                <w:i/>
                <w:iCs/>
                <w:szCs w:val="24"/>
              </w:rPr>
            </w:pPr>
            <w:r w:rsidRPr="00024CCF">
              <w:rPr>
                <w:rFonts w:cs="Times New Roman"/>
                <w:i/>
                <w:iCs/>
                <w:szCs w:val="24"/>
              </w:rPr>
              <w:t>Examples:</w:t>
            </w:r>
          </w:p>
          <w:p w14:paraId="62355840" w14:textId="77777777" w:rsidR="0073175C" w:rsidRPr="00024CCF" w:rsidRDefault="0073175C" w:rsidP="0073175C">
            <w:pPr>
              <w:pStyle w:val="ListParagraph"/>
              <w:numPr>
                <w:ilvl w:val="0"/>
                <w:numId w:val="14"/>
              </w:numPr>
              <w:ind w:left="211" w:hanging="211"/>
              <w:rPr>
                <w:rFonts w:cs="Times New Roman"/>
                <w:i/>
                <w:iCs/>
                <w:szCs w:val="24"/>
              </w:rPr>
            </w:pPr>
            <w:r w:rsidRPr="00024CCF">
              <w:rPr>
                <w:rFonts w:cs="Times New Roman"/>
                <w:i/>
                <w:iCs/>
                <w:szCs w:val="24"/>
              </w:rPr>
              <w:t>Improved health status of participants and the target population (e.g., rates of drug use)</w:t>
            </w:r>
          </w:p>
          <w:p w14:paraId="33876C9D" w14:textId="77777777" w:rsidR="0073175C" w:rsidRPr="00024CCF" w:rsidRDefault="0073175C" w:rsidP="0073175C">
            <w:pPr>
              <w:pStyle w:val="ListParagraph"/>
              <w:numPr>
                <w:ilvl w:val="0"/>
                <w:numId w:val="14"/>
              </w:numPr>
              <w:ind w:left="211" w:hanging="211"/>
              <w:rPr>
                <w:rFonts w:cs="Times New Roman"/>
                <w:i/>
                <w:iCs/>
                <w:szCs w:val="24"/>
              </w:rPr>
            </w:pPr>
            <w:r w:rsidRPr="00024CCF">
              <w:rPr>
                <w:rFonts w:cs="Times New Roman"/>
                <w:i/>
                <w:iCs/>
                <w:szCs w:val="24"/>
              </w:rPr>
              <w:t>Decrease in criminal justice system involvement of participants and the target population (e.g., incarceration rates)</w:t>
            </w:r>
          </w:p>
          <w:p w14:paraId="6D5E82F2" w14:textId="77777777" w:rsidR="0073175C" w:rsidRPr="00024CCF" w:rsidRDefault="0073175C" w:rsidP="0073175C">
            <w:pPr>
              <w:pStyle w:val="ListParagraph"/>
              <w:numPr>
                <w:ilvl w:val="0"/>
                <w:numId w:val="14"/>
              </w:numPr>
              <w:ind w:left="211" w:hanging="211"/>
              <w:rPr>
                <w:rFonts w:cs="Times New Roman"/>
                <w:i/>
                <w:iCs/>
                <w:szCs w:val="24"/>
              </w:rPr>
            </w:pPr>
            <w:r w:rsidRPr="00024CCF">
              <w:rPr>
                <w:rFonts w:cs="Times New Roman"/>
                <w:i/>
                <w:iCs/>
                <w:szCs w:val="24"/>
              </w:rPr>
              <w:t>Societal change</w:t>
            </w:r>
          </w:p>
          <w:p w14:paraId="5DD27BCB" w14:textId="77777777" w:rsidR="0073175C" w:rsidRPr="00024CCF" w:rsidRDefault="0073175C" w:rsidP="004E04CE">
            <w:pPr>
              <w:pStyle w:val="ListParagraph"/>
              <w:rPr>
                <w:rFonts w:cs="Times New Roman"/>
                <w:i/>
                <w:iCs/>
                <w:szCs w:val="24"/>
              </w:rPr>
            </w:pPr>
          </w:p>
        </w:tc>
      </w:tr>
    </w:tbl>
    <w:p w14:paraId="433A45B6" w14:textId="65AB3379" w:rsidR="003A1B96" w:rsidRDefault="003A1B96" w:rsidP="00825F8A">
      <w:pPr>
        <w:rPr>
          <w:i/>
          <w:iCs/>
        </w:rPr>
        <w:sectPr w:rsidR="003A1B96" w:rsidSect="0073175C">
          <w:pgSz w:w="24480" w:h="15840" w:orient="landscape" w:code="17"/>
          <w:pgMar w:top="1440" w:right="1440" w:bottom="1440" w:left="1440" w:header="720" w:footer="720" w:gutter="0"/>
          <w:cols w:space="720"/>
          <w:docGrid w:linePitch="360"/>
        </w:sectPr>
      </w:pPr>
    </w:p>
    <w:p w14:paraId="7199C7DB" w14:textId="38CDD5C8" w:rsidR="00183B40" w:rsidRPr="00EF089A" w:rsidRDefault="00A4297F" w:rsidP="00416C57">
      <w:pPr>
        <w:pStyle w:val="Heading1"/>
        <w:numPr>
          <w:ilvl w:val="0"/>
          <w:numId w:val="21"/>
        </w:numPr>
        <w:rPr>
          <w:rFonts w:ascii="Times New Roman" w:hAnsi="Times New Roman" w:cs="Times New Roman"/>
          <w:b/>
          <w:bCs/>
          <w:color w:val="auto"/>
          <w:sz w:val="24"/>
          <w:szCs w:val="24"/>
        </w:rPr>
      </w:pPr>
      <w:bookmarkStart w:id="18" w:name="_Activity_Description"/>
      <w:bookmarkStart w:id="19" w:name="_Strategy_Descriptions"/>
      <w:bookmarkStart w:id="20" w:name="_Hlk99633336"/>
      <w:bookmarkEnd w:id="18"/>
      <w:bookmarkEnd w:id="19"/>
      <w:r>
        <w:rPr>
          <w:rFonts w:ascii="Times New Roman" w:hAnsi="Times New Roman" w:cs="Times New Roman"/>
          <w:b/>
          <w:bCs/>
          <w:color w:val="auto"/>
          <w:sz w:val="24"/>
          <w:szCs w:val="24"/>
        </w:rPr>
        <w:lastRenderedPageBreak/>
        <w:t>Strategy</w:t>
      </w:r>
      <w:r w:rsidR="00046138" w:rsidRPr="00EF089A">
        <w:rPr>
          <w:rFonts w:ascii="Times New Roman" w:hAnsi="Times New Roman" w:cs="Times New Roman"/>
          <w:b/>
          <w:bCs/>
          <w:color w:val="auto"/>
          <w:sz w:val="24"/>
          <w:szCs w:val="24"/>
        </w:rPr>
        <w:t xml:space="preserve"> Description</w:t>
      </w:r>
      <w:r>
        <w:rPr>
          <w:rFonts w:ascii="Times New Roman" w:hAnsi="Times New Roman" w:cs="Times New Roman"/>
          <w:b/>
          <w:bCs/>
          <w:color w:val="auto"/>
          <w:sz w:val="24"/>
          <w:szCs w:val="24"/>
        </w:rPr>
        <w:t>s</w:t>
      </w:r>
    </w:p>
    <w:p w14:paraId="198E9B89" w14:textId="77777777" w:rsidR="00183B40" w:rsidRDefault="00183B40" w:rsidP="00183B40">
      <w:pPr>
        <w:ind w:left="360"/>
        <w:rPr>
          <w:i/>
          <w:iCs/>
        </w:rPr>
      </w:pPr>
    </w:p>
    <w:p w14:paraId="5CBAB0AA" w14:textId="5B07443F" w:rsidR="005D0525" w:rsidRDefault="00B001A7" w:rsidP="005B2D40">
      <w:pPr>
        <w:ind w:left="360"/>
        <w:rPr>
          <w:i/>
          <w:iCs/>
        </w:rPr>
      </w:pPr>
      <w:r w:rsidRPr="00183B40">
        <w:rPr>
          <w:i/>
          <w:iCs/>
        </w:rPr>
        <w:t>Please descri</w:t>
      </w:r>
      <w:r>
        <w:rPr>
          <w:i/>
          <w:iCs/>
        </w:rPr>
        <w:t>be</w:t>
      </w:r>
      <w:r w:rsidRPr="00183B40">
        <w:rPr>
          <w:i/>
          <w:iCs/>
        </w:rPr>
        <w:t xml:space="preserve"> </w:t>
      </w:r>
      <w:r>
        <w:rPr>
          <w:i/>
          <w:iCs/>
        </w:rPr>
        <w:t xml:space="preserve">the specific activities and services that would </w:t>
      </w:r>
      <w:r w:rsidR="00914D49">
        <w:rPr>
          <w:i/>
          <w:iCs/>
        </w:rPr>
        <w:t>receive proposed</w:t>
      </w:r>
      <w:r>
        <w:rPr>
          <w:i/>
          <w:iCs/>
        </w:rPr>
        <w:t xml:space="preserve"> Northwest HIDTA f</w:t>
      </w:r>
      <w:r w:rsidR="000A122D">
        <w:rPr>
          <w:i/>
          <w:iCs/>
        </w:rPr>
        <w:t xml:space="preserve">unding, organized by each goal stated in </w:t>
      </w:r>
      <w:hyperlink w:anchor="_Logic_Model" w:history="1">
        <w:r w:rsidR="000A122D" w:rsidRPr="000A122D">
          <w:rPr>
            <w:rStyle w:val="Hyperlink"/>
            <w:i/>
            <w:iCs/>
          </w:rPr>
          <w:t>section II</w:t>
        </w:r>
      </w:hyperlink>
      <w:r>
        <w:rPr>
          <w:i/>
          <w:iCs/>
        </w:rPr>
        <w:t xml:space="preserve">. </w:t>
      </w:r>
      <w:r w:rsidR="00C445D2">
        <w:rPr>
          <w:i/>
          <w:iCs/>
        </w:rPr>
        <w:t xml:space="preserve">The format below can be recreated for each </w:t>
      </w:r>
      <w:r w:rsidR="00914D49">
        <w:rPr>
          <w:i/>
          <w:iCs/>
        </w:rPr>
        <w:t>relevant</w:t>
      </w:r>
      <w:r w:rsidR="00C445D2">
        <w:rPr>
          <w:i/>
          <w:iCs/>
        </w:rPr>
        <w:t xml:space="preserve"> service.</w:t>
      </w:r>
    </w:p>
    <w:p w14:paraId="40D20399" w14:textId="77777777" w:rsidR="00370C6D" w:rsidRPr="00C445D2" w:rsidRDefault="00370C6D" w:rsidP="005B2D40">
      <w:pPr>
        <w:ind w:left="360"/>
        <w:rPr>
          <w:i/>
          <w:iCs/>
        </w:rPr>
      </w:pPr>
    </w:p>
    <w:p w14:paraId="04E9EDB8" w14:textId="66810B20" w:rsidR="00395736" w:rsidRPr="00A3793A" w:rsidRDefault="00A4297F" w:rsidP="00A3793A">
      <w:pPr>
        <w:pStyle w:val="ListParagraph"/>
        <w:numPr>
          <w:ilvl w:val="0"/>
          <w:numId w:val="23"/>
        </w:numPr>
        <w:rPr>
          <w:b/>
          <w:bCs/>
        </w:rPr>
      </w:pPr>
      <w:r>
        <w:rPr>
          <w:b/>
          <w:bCs/>
        </w:rPr>
        <w:t>Strategy</w:t>
      </w:r>
      <w:r w:rsidR="005D0525" w:rsidRPr="00A3793A">
        <w:rPr>
          <w:b/>
          <w:bCs/>
        </w:rPr>
        <w:t xml:space="preserve"> 1:</w:t>
      </w:r>
    </w:p>
    <w:p w14:paraId="2E38C92E" w14:textId="34D9B23E" w:rsidR="00A3793A" w:rsidRDefault="00A3793A" w:rsidP="00A3793A">
      <w:pPr>
        <w:pStyle w:val="ListParagraph"/>
        <w:numPr>
          <w:ilvl w:val="0"/>
          <w:numId w:val="23"/>
        </w:numPr>
        <w:rPr>
          <w:b/>
          <w:bCs/>
        </w:rPr>
      </w:pPr>
      <w:r>
        <w:rPr>
          <w:b/>
          <w:bCs/>
        </w:rPr>
        <w:t>Associated objective</w:t>
      </w:r>
      <w:r w:rsidR="007A01C6">
        <w:rPr>
          <w:b/>
          <w:bCs/>
        </w:rPr>
        <w:t>:</w:t>
      </w:r>
    </w:p>
    <w:p w14:paraId="3078CD70" w14:textId="76692BEA" w:rsidR="00395736" w:rsidRPr="00181B28" w:rsidRDefault="000B6A01" w:rsidP="00802244">
      <w:pPr>
        <w:pStyle w:val="ListParagraph"/>
        <w:numPr>
          <w:ilvl w:val="0"/>
          <w:numId w:val="23"/>
        </w:numPr>
        <w:rPr>
          <w:b/>
          <w:bCs/>
        </w:rPr>
      </w:pPr>
      <w:r w:rsidRPr="00A3793A">
        <w:rPr>
          <w:b/>
          <w:bCs/>
        </w:rPr>
        <w:t>D</w:t>
      </w:r>
      <w:r w:rsidR="003F7EAC" w:rsidRPr="00A3793A">
        <w:rPr>
          <w:b/>
          <w:bCs/>
        </w:rPr>
        <w:t>escription</w:t>
      </w:r>
      <w:r w:rsidR="00802244">
        <w:rPr>
          <w:b/>
          <w:bCs/>
        </w:rPr>
        <w:t xml:space="preserve">: </w:t>
      </w:r>
      <w:r w:rsidR="00D83AE6" w:rsidRPr="00802244">
        <w:rPr>
          <w:i/>
          <w:iCs/>
        </w:rPr>
        <w:t>Please provide a brief description of the activity, service, or product provided</w:t>
      </w:r>
      <w:r w:rsidR="000A618A" w:rsidRPr="00802244">
        <w:rPr>
          <w:i/>
          <w:iCs/>
        </w:rPr>
        <w:t xml:space="preserve"> (2-</w:t>
      </w:r>
      <w:r w:rsidR="007A01C6">
        <w:rPr>
          <w:i/>
          <w:iCs/>
        </w:rPr>
        <w:t>5</w:t>
      </w:r>
      <w:r w:rsidR="000A618A" w:rsidRPr="00802244">
        <w:rPr>
          <w:i/>
          <w:iCs/>
        </w:rPr>
        <w:t xml:space="preserve"> sentences)</w:t>
      </w:r>
      <w:r w:rsidR="00D83AE6" w:rsidRPr="00802244">
        <w:rPr>
          <w:i/>
          <w:iCs/>
        </w:rPr>
        <w:t>.</w:t>
      </w:r>
    </w:p>
    <w:p w14:paraId="7E2AA2F7" w14:textId="1726C2D4" w:rsidR="00181B28" w:rsidRPr="00802244" w:rsidRDefault="00181B28" w:rsidP="00802244">
      <w:pPr>
        <w:pStyle w:val="ListParagraph"/>
        <w:numPr>
          <w:ilvl w:val="0"/>
          <w:numId w:val="23"/>
        </w:numPr>
        <w:rPr>
          <w:b/>
          <w:bCs/>
        </w:rPr>
      </w:pPr>
      <w:r>
        <w:rPr>
          <w:b/>
          <w:bCs/>
        </w:rPr>
        <w:t xml:space="preserve">Correlated cost: </w:t>
      </w:r>
      <w:bookmarkStart w:id="21" w:name="_Hlk115436589"/>
      <w:r>
        <w:rPr>
          <w:i/>
          <w:iCs/>
        </w:rPr>
        <w:t>Please reference the budget item(s) that would support this activity.</w:t>
      </w:r>
      <w:bookmarkEnd w:id="21"/>
    </w:p>
    <w:p w14:paraId="695C129D" w14:textId="59C9824D" w:rsidR="00B460BF" w:rsidRPr="003971A5" w:rsidRDefault="005D0525" w:rsidP="003971A5">
      <w:pPr>
        <w:pStyle w:val="ListParagraph"/>
        <w:numPr>
          <w:ilvl w:val="0"/>
          <w:numId w:val="23"/>
        </w:numPr>
        <w:rPr>
          <w:b/>
          <w:bCs/>
        </w:rPr>
      </w:pPr>
      <w:r w:rsidRPr="00A3793A">
        <w:rPr>
          <w:b/>
          <w:bCs/>
        </w:rPr>
        <w:t xml:space="preserve">Evidence </w:t>
      </w:r>
      <w:r w:rsidR="000A618A" w:rsidRPr="00A3793A">
        <w:rPr>
          <w:b/>
          <w:bCs/>
        </w:rPr>
        <w:t>B</w:t>
      </w:r>
      <w:r w:rsidRPr="00A3793A">
        <w:rPr>
          <w:b/>
          <w:bCs/>
        </w:rPr>
        <w:t>ase</w:t>
      </w:r>
      <w:r w:rsidR="003971A5">
        <w:rPr>
          <w:b/>
          <w:bCs/>
        </w:rPr>
        <w:t>:</w:t>
      </w:r>
      <w:r w:rsidR="000A618A" w:rsidRPr="00A3793A">
        <w:rPr>
          <w:b/>
          <w:bCs/>
        </w:rPr>
        <w:t xml:space="preserve"> </w:t>
      </w:r>
      <w:r w:rsidR="000A618A" w:rsidRPr="003971A5">
        <w:rPr>
          <w:i/>
          <w:iCs/>
        </w:rPr>
        <w:t xml:space="preserve">Please provide a brief justification of the evidence base that supports </w:t>
      </w:r>
      <w:r w:rsidR="00802244" w:rsidRPr="003971A5">
        <w:rPr>
          <w:b/>
          <w:bCs/>
          <w:i/>
          <w:iCs/>
        </w:rPr>
        <w:t>each individual service</w:t>
      </w:r>
      <w:r w:rsidR="00802244" w:rsidRPr="003971A5">
        <w:rPr>
          <w:i/>
          <w:iCs/>
        </w:rPr>
        <w:t xml:space="preserve"> </w:t>
      </w:r>
      <w:r w:rsidR="000A618A" w:rsidRPr="003971A5">
        <w:rPr>
          <w:i/>
          <w:iCs/>
        </w:rPr>
        <w:t>as specifically implemented by the applicant organization (</w:t>
      </w:r>
      <w:r w:rsidR="00B460BF" w:rsidRPr="003971A5">
        <w:rPr>
          <w:i/>
          <w:iCs/>
        </w:rPr>
        <w:t>3-</w:t>
      </w:r>
      <w:r w:rsidR="003744A6">
        <w:rPr>
          <w:i/>
          <w:iCs/>
        </w:rPr>
        <w:t>10</w:t>
      </w:r>
      <w:r w:rsidR="000A618A" w:rsidRPr="003971A5">
        <w:rPr>
          <w:i/>
          <w:iCs/>
        </w:rPr>
        <w:t xml:space="preserve"> sentences).</w:t>
      </w:r>
      <w:r w:rsidR="005A49C5" w:rsidRPr="003971A5">
        <w:rPr>
          <w:i/>
          <w:iCs/>
        </w:rPr>
        <w:t xml:space="preserve">  </w:t>
      </w:r>
      <w:bookmarkStart w:id="22" w:name="_Hlk123303141"/>
      <w:r w:rsidR="005A49C5" w:rsidRPr="003971A5">
        <w:rPr>
          <w:i/>
          <w:iCs/>
        </w:rPr>
        <w:t>Applicants are expected to cite well-established toolkits, registries, peer-reviewed research, or established substance use prevention authorities (</w:t>
      </w:r>
      <w:r w:rsidR="007A01C6" w:rsidRPr="003971A5">
        <w:rPr>
          <w:i/>
          <w:iCs/>
        </w:rPr>
        <w:t xml:space="preserve">e.g., </w:t>
      </w:r>
      <w:r w:rsidR="005A49C5" w:rsidRPr="003971A5">
        <w:rPr>
          <w:i/>
          <w:iCs/>
        </w:rPr>
        <w:t>SAMHSA, CDC, Washington State Department of Health) to justify an evidence base.</w:t>
      </w:r>
      <w:r w:rsidR="00B460BF" w:rsidRPr="003971A5">
        <w:rPr>
          <w:i/>
          <w:iCs/>
        </w:rPr>
        <w:t xml:space="preserve"> </w:t>
      </w:r>
      <w:bookmarkEnd w:id="22"/>
    </w:p>
    <w:p w14:paraId="3171772D" w14:textId="0CA3CEE1" w:rsidR="001B2F01" w:rsidRDefault="005841BF" w:rsidP="005841BF">
      <w:pPr>
        <w:ind w:left="360"/>
        <w:rPr>
          <w:i/>
          <w:iCs/>
        </w:rPr>
      </w:pPr>
      <w:bookmarkStart w:id="23" w:name="_Hlk123303198"/>
      <w:r w:rsidRPr="007A01C6">
        <w:rPr>
          <w:i/>
          <w:iCs/>
        </w:rPr>
        <w:t xml:space="preserve">You </w:t>
      </w:r>
      <w:r w:rsidR="001B2F01" w:rsidRPr="007A01C6">
        <w:rPr>
          <w:i/>
          <w:iCs/>
        </w:rPr>
        <w:t xml:space="preserve">may find the following resources useful in </w:t>
      </w:r>
      <w:r w:rsidRPr="007A01C6">
        <w:rPr>
          <w:i/>
          <w:iCs/>
        </w:rPr>
        <w:t>doing so:</w:t>
      </w:r>
    </w:p>
    <w:bookmarkEnd w:id="23"/>
    <w:p w14:paraId="2219EAD9" w14:textId="42B1E246" w:rsidR="00B60EDF" w:rsidRDefault="00B5657F" w:rsidP="001B2F01">
      <w:pPr>
        <w:pStyle w:val="ListParagraph"/>
        <w:numPr>
          <w:ilvl w:val="0"/>
          <w:numId w:val="20"/>
        </w:numPr>
        <w:rPr>
          <w:i/>
          <w:iCs/>
        </w:rPr>
      </w:pPr>
      <w:r>
        <w:fldChar w:fldCharType="begin"/>
      </w:r>
      <w:r>
        <w:instrText>HYPERLINK "https://theathenaforum.org/best-practices-toolkit-prevention-tools-what-works-what-doesnt"</w:instrText>
      </w:r>
      <w:r>
        <w:fldChar w:fldCharType="separate"/>
      </w:r>
      <w:r w:rsidR="00B60EDF" w:rsidRPr="00B60EDF">
        <w:rPr>
          <w:rStyle w:val="Hyperlink"/>
          <w:i/>
          <w:iCs/>
        </w:rPr>
        <w:t>Prevention Tools: What Works, What Doesn’t</w:t>
      </w:r>
      <w:r>
        <w:rPr>
          <w:rStyle w:val="Hyperlink"/>
          <w:i/>
          <w:iCs/>
        </w:rPr>
        <w:fldChar w:fldCharType="end"/>
      </w:r>
      <w:r w:rsidR="00B60EDF">
        <w:rPr>
          <w:i/>
          <w:iCs/>
        </w:rPr>
        <w:t xml:space="preserve"> (Washington </w:t>
      </w:r>
      <w:r w:rsidR="006B6ACA">
        <w:rPr>
          <w:i/>
          <w:iCs/>
        </w:rPr>
        <w:t>State Department of Social &amp; Health Services</w:t>
      </w:r>
      <w:r w:rsidR="00B60EDF">
        <w:rPr>
          <w:i/>
          <w:iCs/>
        </w:rPr>
        <w:t>)</w:t>
      </w:r>
    </w:p>
    <w:p w14:paraId="52AA20CA" w14:textId="10D72DA0" w:rsidR="00914D49" w:rsidRPr="001B2F01" w:rsidRDefault="00B91478" w:rsidP="001B2F01">
      <w:pPr>
        <w:pStyle w:val="ListParagraph"/>
        <w:numPr>
          <w:ilvl w:val="0"/>
          <w:numId w:val="20"/>
        </w:numPr>
        <w:rPr>
          <w:i/>
          <w:iCs/>
        </w:rPr>
      </w:pPr>
      <w:hyperlink r:id="rId8" w:history="1">
        <w:r w:rsidR="001B2F01" w:rsidRPr="001B2F01">
          <w:rPr>
            <w:rStyle w:val="Hyperlink"/>
            <w:i/>
            <w:iCs/>
          </w:rPr>
          <w:t>What Works Clearinghouse</w:t>
        </w:r>
      </w:hyperlink>
      <w:r w:rsidR="00B60EDF">
        <w:rPr>
          <w:i/>
          <w:iCs/>
        </w:rPr>
        <w:t xml:space="preserve"> (</w:t>
      </w:r>
      <w:r w:rsidR="00B60EDF" w:rsidRPr="00B60EDF">
        <w:rPr>
          <w:i/>
          <w:iCs/>
        </w:rPr>
        <w:t>Institute of Education Sciences</w:t>
      </w:r>
      <w:r w:rsidR="00B60EDF">
        <w:rPr>
          <w:i/>
          <w:iCs/>
        </w:rPr>
        <w:t>)</w:t>
      </w:r>
    </w:p>
    <w:p w14:paraId="5A17A430" w14:textId="352F3104" w:rsidR="001B2F01" w:rsidRDefault="00B91478" w:rsidP="00914D49">
      <w:pPr>
        <w:pStyle w:val="ListParagraph"/>
        <w:numPr>
          <w:ilvl w:val="0"/>
          <w:numId w:val="19"/>
        </w:numPr>
        <w:rPr>
          <w:i/>
          <w:iCs/>
        </w:rPr>
      </w:pPr>
      <w:hyperlink r:id="rId9" w:history="1">
        <w:r w:rsidR="001B2F01" w:rsidRPr="001B2F01">
          <w:rPr>
            <w:rStyle w:val="Hyperlink"/>
            <w:i/>
            <w:iCs/>
          </w:rPr>
          <w:t>Washington’s Best Practices for Substance Abuse Prevention and Mental Health Promotion Guide</w:t>
        </w:r>
      </w:hyperlink>
      <w:r w:rsidR="00B60EDF">
        <w:rPr>
          <w:i/>
          <w:iCs/>
        </w:rPr>
        <w:t xml:space="preserve"> (Athena Forum)</w:t>
      </w:r>
    </w:p>
    <w:p w14:paraId="69E4CBEB" w14:textId="534DCF08" w:rsidR="001B2F01" w:rsidRDefault="00B91478" w:rsidP="00914D49">
      <w:pPr>
        <w:pStyle w:val="ListParagraph"/>
        <w:numPr>
          <w:ilvl w:val="0"/>
          <w:numId w:val="19"/>
        </w:numPr>
        <w:rPr>
          <w:i/>
          <w:iCs/>
        </w:rPr>
      </w:pPr>
      <w:hyperlink r:id="rId10" w:history="1">
        <w:r w:rsidR="001B2F01" w:rsidRPr="001B2F01">
          <w:rPr>
            <w:rStyle w:val="Hyperlink"/>
            <w:i/>
            <w:iCs/>
          </w:rPr>
          <w:t>Experimentally Proven Programs</w:t>
        </w:r>
      </w:hyperlink>
      <w:r w:rsidR="00B60EDF">
        <w:rPr>
          <w:i/>
          <w:iCs/>
        </w:rPr>
        <w:t xml:space="preserve"> (</w:t>
      </w:r>
      <w:r w:rsidR="00B60EDF" w:rsidRPr="00B60EDF">
        <w:rPr>
          <w:i/>
          <w:iCs/>
        </w:rPr>
        <w:t>Blueprints for Health Youth Development</w:t>
      </w:r>
      <w:r w:rsidR="00B60EDF">
        <w:rPr>
          <w:i/>
          <w:iCs/>
        </w:rPr>
        <w:t>)</w:t>
      </w:r>
    </w:p>
    <w:p w14:paraId="5B7104CC" w14:textId="4D8449F0" w:rsidR="001B2F01" w:rsidRDefault="00B91478" w:rsidP="00914D49">
      <w:pPr>
        <w:pStyle w:val="ListParagraph"/>
        <w:numPr>
          <w:ilvl w:val="0"/>
          <w:numId w:val="19"/>
        </w:numPr>
        <w:rPr>
          <w:i/>
          <w:iCs/>
        </w:rPr>
      </w:pPr>
      <w:hyperlink r:id="rId11" w:history="1">
        <w:r w:rsidR="001B2F01" w:rsidRPr="001B2F01">
          <w:rPr>
            <w:rStyle w:val="Hyperlink"/>
            <w:i/>
            <w:iCs/>
          </w:rPr>
          <w:t>Evidence-based Practices</w:t>
        </w:r>
      </w:hyperlink>
      <w:r w:rsidR="00B60EDF">
        <w:rPr>
          <w:i/>
          <w:iCs/>
        </w:rPr>
        <w:t xml:space="preserve"> (</w:t>
      </w:r>
      <w:r w:rsidR="00B60EDF" w:rsidRPr="00B60EDF">
        <w:rPr>
          <w:i/>
          <w:iCs/>
        </w:rPr>
        <w:t>National Institute of Corrections</w:t>
      </w:r>
      <w:r w:rsidR="00B60EDF">
        <w:rPr>
          <w:i/>
          <w:iCs/>
        </w:rPr>
        <w:t>)</w:t>
      </w:r>
    </w:p>
    <w:p w14:paraId="42ED79CA" w14:textId="2B101022" w:rsidR="001B2F01" w:rsidRDefault="00B91478" w:rsidP="00914D49">
      <w:pPr>
        <w:pStyle w:val="ListParagraph"/>
        <w:numPr>
          <w:ilvl w:val="0"/>
          <w:numId w:val="19"/>
        </w:numPr>
        <w:rPr>
          <w:i/>
          <w:iCs/>
        </w:rPr>
      </w:pPr>
      <w:hyperlink r:id="rId12" w:anchor="collapse-samhsa_uswds_base_resourcecenter" w:history="1">
        <w:r w:rsidR="001B2F01" w:rsidRPr="001B2F01">
          <w:rPr>
            <w:rStyle w:val="Hyperlink"/>
            <w:i/>
            <w:iCs/>
          </w:rPr>
          <w:t>Evidence-Based Practices Resource Center</w:t>
        </w:r>
      </w:hyperlink>
      <w:r w:rsidR="00B60EDF">
        <w:rPr>
          <w:i/>
          <w:iCs/>
        </w:rPr>
        <w:t xml:space="preserve"> (</w:t>
      </w:r>
      <w:r w:rsidR="00B60EDF" w:rsidRPr="00B60EDF">
        <w:rPr>
          <w:i/>
          <w:iCs/>
        </w:rPr>
        <w:t>Substance Abuse and Mental Health Services Administration</w:t>
      </w:r>
      <w:r w:rsidR="00B60EDF">
        <w:rPr>
          <w:i/>
          <w:iCs/>
        </w:rPr>
        <w:t>)</w:t>
      </w:r>
    </w:p>
    <w:p w14:paraId="1C58A937" w14:textId="7C1949DD" w:rsidR="001B2F01" w:rsidRDefault="00B91478" w:rsidP="00914D49">
      <w:pPr>
        <w:pStyle w:val="ListParagraph"/>
        <w:numPr>
          <w:ilvl w:val="0"/>
          <w:numId w:val="19"/>
        </w:numPr>
        <w:rPr>
          <w:i/>
          <w:iCs/>
        </w:rPr>
      </w:pPr>
      <w:hyperlink r:id="rId13" w:history="1">
        <w:r w:rsidR="001B2F01" w:rsidRPr="001B2F01">
          <w:rPr>
            <w:rStyle w:val="Hyperlink"/>
            <w:i/>
            <w:iCs/>
          </w:rPr>
          <w:t>Benefit-Cost Results</w:t>
        </w:r>
      </w:hyperlink>
      <w:r w:rsidR="00B60EDF">
        <w:rPr>
          <w:i/>
          <w:iCs/>
        </w:rPr>
        <w:t xml:space="preserve"> (</w:t>
      </w:r>
      <w:r w:rsidR="00B60EDF" w:rsidRPr="00B60EDF">
        <w:rPr>
          <w:i/>
          <w:iCs/>
        </w:rPr>
        <w:t>Washington State Institute for Public Policy</w:t>
      </w:r>
      <w:r w:rsidR="00B60EDF">
        <w:rPr>
          <w:i/>
          <w:iCs/>
        </w:rPr>
        <w:t>)</w:t>
      </w:r>
    </w:p>
    <w:p w14:paraId="71339540" w14:textId="7D1985DD" w:rsidR="00E6387E" w:rsidRDefault="00B91478" w:rsidP="00914D49">
      <w:pPr>
        <w:pStyle w:val="ListParagraph"/>
        <w:numPr>
          <w:ilvl w:val="0"/>
          <w:numId w:val="19"/>
        </w:numPr>
        <w:rPr>
          <w:i/>
          <w:iCs/>
        </w:rPr>
      </w:pPr>
      <w:hyperlink r:id="rId14" w:history="1">
        <w:r w:rsidR="00E6387E" w:rsidRPr="00E6387E">
          <w:rPr>
            <w:rStyle w:val="Hyperlink"/>
            <w:i/>
            <w:iCs/>
          </w:rPr>
          <w:t>Substance Use Prevention Communications Toolkit</w:t>
        </w:r>
      </w:hyperlink>
      <w:r w:rsidR="00E6387E">
        <w:rPr>
          <w:i/>
          <w:iCs/>
        </w:rPr>
        <w:t xml:space="preserve"> (HIDTA- A Division for Advancing Prevention &amp; Treatment) </w:t>
      </w:r>
    </w:p>
    <w:p w14:paraId="5B966422" w14:textId="2F4055D7" w:rsidR="00183B40" w:rsidRPr="00370C6D" w:rsidRDefault="00B91478" w:rsidP="00370C6D">
      <w:pPr>
        <w:pStyle w:val="ListParagraph"/>
        <w:numPr>
          <w:ilvl w:val="0"/>
          <w:numId w:val="19"/>
        </w:numPr>
        <w:rPr>
          <w:rStyle w:val="Hyperlink"/>
          <w:i/>
          <w:iCs/>
          <w:color w:val="auto"/>
          <w:u w:val="none"/>
        </w:rPr>
      </w:pPr>
      <w:hyperlink r:id="rId15" w:history="1">
        <w:r w:rsidR="00DD5C01" w:rsidRPr="00DD5C01">
          <w:rPr>
            <w:rStyle w:val="Hyperlink"/>
            <w:i/>
            <w:iCs/>
          </w:rPr>
          <w:t>County Health Rankings &amp; Roadmaps</w:t>
        </w:r>
      </w:hyperlink>
      <w:bookmarkEnd w:id="20"/>
    </w:p>
    <w:p w14:paraId="5229F8A3" w14:textId="77777777" w:rsidR="00370C6D" w:rsidRPr="00370C6D" w:rsidRDefault="00370C6D" w:rsidP="00370C6D">
      <w:pPr>
        <w:pStyle w:val="ListParagraph"/>
        <w:rPr>
          <w:i/>
          <w:iCs/>
        </w:rPr>
      </w:pPr>
    </w:p>
    <w:p w14:paraId="0313CBED" w14:textId="77777777" w:rsidR="002A0A61" w:rsidRPr="000A618A" w:rsidRDefault="002A0A61" w:rsidP="002A0A61">
      <w:pPr>
        <w:ind w:left="450"/>
        <w:rPr>
          <w:i/>
          <w:iCs/>
        </w:rPr>
      </w:pPr>
      <w:r>
        <w:rPr>
          <w:i/>
          <w:iCs/>
        </w:rPr>
        <w:t>If the activity in question has already been implemented within your organization, please demonstrate effectiveness by providing a clear description of previous activity impacts.</w:t>
      </w:r>
      <w:r>
        <w:rPr>
          <w:b/>
          <w:bCs/>
          <w:i/>
          <w:iCs/>
        </w:rPr>
        <w:tab/>
      </w:r>
    </w:p>
    <w:p w14:paraId="6E8F1B36" w14:textId="77777777" w:rsidR="002A0A61" w:rsidRDefault="002A0A61" w:rsidP="00183B40">
      <w:pPr>
        <w:ind w:left="360"/>
        <w:rPr>
          <w:b/>
          <w:bCs/>
        </w:rPr>
      </w:pPr>
    </w:p>
    <w:p w14:paraId="657DBCA1" w14:textId="4A1148A5" w:rsidR="007C4E19" w:rsidRDefault="007C4E19" w:rsidP="002A0A61">
      <w:pPr>
        <w:rPr>
          <w:b/>
          <w:bCs/>
        </w:rPr>
        <w:sectPr w:rsidR="007C4E19">
          <w:pgSz w:w="12240" w:h="15840"/>
          <w:pgMar w:top="1440" w:right="1440" w:bottom="1440" w:left="1440" w:header="720" w:footer="720" w:gutter="0"/>
          <w:cols w:space="720"/>
          <w:docGrid w:linePitch="360"/>
        </w:sectPr>
      </w:pPr>
    </w:p>
    <w:p w14:paraId="59D03022" w14:textId="34CCB5E7" w:rsidR="005D0525" w:rsidRPr="00EF089A" w:rsidRDefault="005D0525" w:rsidP="00416C57">
      <w:pPr>
        <w:pStyle w:val="Heading1"/>
        <w:numPr>
          <w:ilvl w:val="0"/>
          <w:numId w:val="21"/>
        </w:numPr>
        <w:rPr>
          <w:rFonts w:ascii="Times New Roman" w:hAnsi="Times New Roman" w:cs="Times New Roman"/>
          <w:b/>
          <w:bCs/>
          <w:color w:val="auto"/>
          <w:sz w:val="24"/>
          <w:szCs w:val="24"/>
        </w:rPr>
      </w:pPr>
      <w:bookmarkStart w:id="24" w:name="_Evaluation_Plan"/>
      <w:bookmarkStart w:id="25" w:name="_Hlk99633352"/>
      <w:bookmarkEnd w:id="24"/>
      <w:r w:rsidRPr="00EF089A">
        <w:rPr>
          <w:rFonts w:ascii="Times New Roman" w:hAnsi="Times New Roman" w:cs="Times New Roman"/>
          <w:b/>
          <w:bCs/>
          <w:color w:val="auto"/>
          <w:sz w:val="24"/>
          <w:szCs w:val="24"/>
        </w:rPr>
        <w:lastRenderedPageBreak/>
        <w:t>Evaluation Plan</w:t>
      </w:r>
    </w:p>
    <w:p w14:paraId="23B8831D" w14:textId="77777777" w:rsidR="00F55096" w:rsidRDefault="00F55096" w:rsidP="005D0525">
      <w:pPr>
        <w:rPr>
          <w:i/>
          <w:iCs/>
          <w:szCs w:val="24"/>
        </w:rPr>
      </w:pPr>
    </w:p>
    <w:p w14:paraId="3CCE7B21" w14:textId="31A4F1A5" w:rsidR="00E763D7" w:rsidRDefault="003F7EAC" w:rsidP="005D0525">
      <w:pPr>
        <w:rPr>
          <w:i/>
          <w:iCs/>
          <w:szCs w:val="24"/>
        </w:rPr>
      </w:pPr>
      <w:r w:rsidRPr="00355167">
        <w:rPr>
          <w:i/>
          <w:iCs/>
          <w:szCs w:val="24"/>
        </w:rPr>
        <w:t xml:space="preserve">Please use this </w:t>
      </w:r>
      <w:r w:rsidR="00AB4B78">
        <w:rPr>
          <w:i/>
          <w:iCs/>
          <w:szCs w:val="24"/>
        </w:rPr>
        <w:t>section</w:t>
      </w:r>
      <w:r w:rsidRPr="00355167">
        <w:rPr>
          <w:i/>
          <w:iCs/>
          <w:szCs w:val="24"/>
        </w:rPr>
        <w:t xml:space="preserve"> to acknowledge acceptance of required evaluation measures, </w:t>
      </w:r>
      <w:r w:rsidR="00572CB6">
        <w:rPr>
          <w:i/>
          <w:iCs/>
          <w:szCs w:val="24"/>
        </w:rPr>
        <w:t xml:space="preserve">to </w:t>
      </w:r>
      <w:r w:rsidRPr="00355167">
        <w:rPr>
          <w:i/>
          <w:iCs/>
          <w:szCs w:val="24"/>
        </w:rPr>
        <w:t xml:space="preserve">propose organization-specific evaluation measures (as determined by the </w:t>
      </w:r>
      <w:r w:rsidR="00F55096">
        <w:rPr>
          <w:i/>
          <w:iCs/>
          <w:szCs w:val="24"/>
        </w:rPr>
        <w:t xml:space="preserve">goals and objectives stated in </w:t>
      </w:r>
      <w:hyperlink w:anchor="_Logic_Model" w:history="1">
        <w:r w:rsidR="00F55096" w:rsidRPr="00F55096">
          <w:rPr>
            <w:rStyle w:val="Hyperlink"/>
            <w:i/>
            <w:iCs/>
            <w:szCs w:val="24"/>
          </w:rPr>
          <w:t>section II</w:t>
        </w:r>
      </w:hyperlink>
      <w:r w:rsidRPr="00355167">
        <w:rPr>
          <w:i/>
          <w:iCs/>
          <w:szCs w:val="24"/>
        </w:rPr>
        <w:t xml:space="preserve">), and </w:t>
      </w:r>
      <w:r w:rsidR="00572CB6">
        <w:rPr>
          <w:i/>
          <w:iCs/>
          <w:szCs w:val="24"/>
        </w:rPr>
        <w:t xml:space="preserve">to </w:t>
      </w:r>
      <w:r w:rsidRPr="00355167">
        <w:rPr>
          <w:i/>
          <w:iCs/>
          <w:szCs w:val="24"/>
        </w:rPr>
        <w:t>detail evaluation methodology.</w:t>
      </w:r>
    </w:p>
    <w:p w14:paraId="2767A7BF" w14:textId="47A1B003" w:rsidR="00E763D7" w:rsidRPr="007A01C6" w:rsidRDefault="00E763D7" w:rsidP="00E763D7">
      <w:pPr>
        <w:rPr>
          <w:i/>
          <w:iCs/>
        </w:rPr>
      </w:pPr>
      <w:r w:rsidRPr="007A01C6">
        <w:rPr>
          <w:i/>
          <w:iCs/>
        </w:rPr>
        <w:t xml:space="preserve">Applicants may find the following resources beneficial in developing </w:t>
      </w:r>
      <w:r w:rsidR="007A01C6" w:rsidRPr="007A01C6">
        <w:rPr>
          <w:i/>
          <w:iCs/>
        </w:rPr>
        <w:t>or enhancing</w:t>
      </w:r>
      <w:r w:rsidRPr="007A01C6">
        <w:rPr>
          <w:i/>
          <w:iCs/>
        </w:rPr>
        <w:t xml:space="preserve"> evaluation plans:</w:t>
      </w:r>
    </w:p>
    <w:bookmarkStart w:id="26" w:name="_Hlk123303353"/>
    <w:p w14:paraId="4E9B2221" w14:textId="77777777" w:rsidR="00E763D7" w:rsidRPr="007A01C6" w:rsidRDefault="00B5657F" w:rsidP="00E763D7">
      <w:pPr>
        <w:pStyle w:val="ListParagraph"/>
        <w:numPr>
          <w:ilvl w:val="0"/>
          <w:numId w:val="26"/>
        </w:numPr>
        <w:rPr>
          <w:i/>
          <w:iCs/>
        </w:rPr>
      </w:pPr>
      <w:r w:rsidRPr="007A01C6">
        <w:fldChar w:fldCharType="begin"/>
      </w:r>
      <w:r w:rsidRPr="007A01C6">
        <w:instrText>HYPERLINK "https://www.eval.org/"</w:instrText>
      </w:r>
      <w:r w:rsidRPr="007A01C6">
        <w:fldChar w:fldCharType="separate"/>
      </w:r>
      <w:r w:rsidR="00E763D7" w:rsidRPr="007A01C6">
        <w:rPr>
          <w:rStyle w:val="Hyperlink"/>
          <w:i/>
          <w:iCs/>
        </w:rPr>
        <w:t>American Evaluation Association</w:t>
      </w:r>
      <w:r w:rsidRPr="007A01C6">
        <w:rPr>
          <w:rStyle w:val="Hyperlink"/>
          <w:i/>
          <w:iCs/>
        </w:rPr>
        <w:fldChar w:fldCharType="end"/>
      </w:r>
    </w:p>
    <w:p w14:paraId="30791A5D" w14:textId="77777777" w:rsidR="00E763D7" w:rsidRPr="007A01C6" w:rsidRDefault="00B91478" w:rsidP="00E763D7">
      <w:pPr>
        <w:pStyle w:val="ListParagraph"/>
        <w:numPr>
          <w:ilvl w:val="0"/>
          <w:numId w:val="26"/>
        </w:numPr>
        <w:rPr>
          <w:i/>
          <w:iCs/>
        </w:rPr>
      </w:pPr>
      <w:hyperlink r:id="rId16" w:history="1">
        <w:r w:rsidR="00E763D7" w:rsidRPr="007A01C6">
          <w:rPr>
            <w:rStyle w:val="Hyperlink"/>
            <w:i/>
            <w:iCs/>
          </w:rPr>
          <w:t>Evaluation Primer: Setting the Context for a Community Coalition Evaluation</w:t>
        </w:r>
      </w:hyperlink>
      <w:r w:rsidR="00E763D7" w:rsidRPr="007A01C6">
        <w:rPr>
          <w:i/>
          <w:iCs/>
        </w:rPr>
        <w:t xml:space="preserve"> (CADCA)</w:t>
      </w:r>
    </w:p>
    <w:p w14:paraId="30F53B7A" w14:textId="77777777" w:rsidR="00E763D7" w:rsidRPr="007A01C6" w:rsidRDefault="00B91478" w:rsidP="00E763D7">
      <w:pPr>
        <w:pStyle w:val="ListParagraph"/>
        <w:numPr>
          <w:ilvl w:val="0"/>
          <w:numId w:val="26"/>
        </w:numPr>
        <w:rPr>
          <w:i/>
          <w:iCs/>
        </w:rPr>
      </w:pPr>
      <w:hyperlink r:id="rId17" w:history="1">
        <w:r w:rsidR="00E763D7" w:rsidRPr="007A01C6">
          <w:rPr>
            <w:rStyle w:val="Hyperlink"/>
            <w:i/>
            <w:iCs/>
          </w:rPr>
          <w:t>CDC Evaluation Resources</w:t>
        </w:r>
      </w:hyperlink>
    </w:p>
    <w:p w14:paraId="4AF77B0E" w14:textId="77777777" w:rsidR="00E763D7" w:rsidRPr="007A01C6" w:rsidRDefault="00B91478" w:rsidP="00E763D7">
      <w:pPr>
        <w:pStyle w:val="ListParagraph"/>
        <w:numPr>
          <w:ilvl w:val="0"/>
          <w:numId w:val="26"/>
        </w:numPr>
        <w:rPr>
          <w:i/>
          <w:iCs/>
        </w:rPr>
      </w:pPr>
      <w:hyperlink r:id="rId18" w:history="1">
        <w:r w:rsidR="00E763D7" w:rsidRPr="007A01C6">
          <w:rPr>
            <w:rStyle w:val="Hyperlink"/>
            <w:i/>
            <w:iCs/>
          </w:rPr>
          <w:t>Evaluation Toolkit</w:t>
        </w:r>
      </w:hyperlink>
      <w:r w:rsidR="00E763D7" w:rsidRPr="007A01C6">
        <w:rPr>
          <w:i/>
          <w:iCs/>
        </w:rPr>
        <w:t xml:space="preserve"> (Pell Institute)</w:t>
      </w:r>
    </w:p>
    <w:p w14:paraId="1338A9B8" w14:textId="77777777" w:rsidR="00E763D7" w:rsidRPr="007A01C6" w:rsidRDefault="00B91478" w:rsidP="00E763D7">
      <w:pPr>
        <w:pStyle w:val="ListParagraph"/>
        <w:numPr>
          <w:ilvl w:val="0"/>
          <w:numId w:val="26"/>
        </w:numPr>
        <w:rPr>
          <w:i/>
          <w:iCs/>
        </w:rPr>
      </w:pPr>
      <w:hyperlink r:id="rId19" w:anchor=":~:text=Part%201%3A%20Introduction%20t" w:history="1">
        <w:r w:rsidR="00E763D7" w:rsidRPr="007A01C6">
          <w:rPr>
            <w:rStyle w:val="Hyperlink"/>
            <w:i/>
            <w:iCs/>
          </w:rPr>
          <w:t>Webinar Series: Evaluation for Substance Use Prevention Professionals</w:t>
        </w:r>
      </w:hyperlink>
      <w:r w:rsidR="00E763D7" w:rsidRPr="007A01C6">
        <w:rPr>
          <w:i/>
          <w:iCs/>
        </w:rPr>
        <w:t xml:space="preserve"> (Prevention Technology Transfer Center Network)</w:t>
      </w:r>
    </w:p>
    <w:p w14:paraId="7FD3C551" w14:textId="77777777" w:rsidR="00E763D7" w:rsidRPr="007A01C6" w:rsidRDefault="00B91478" w:rsidP="00E763D7">
      <w:pPr>
        <w:pStyle w:val="ListParagraph"/>
        <w:numPr>
          <w:ilvl w:val="0"/>
          <w:numId w:val="26"/>
        </w:numPr>
        <w:rPr>
          <w:i/>
          <w:iCs/>
        </w:rPr>
      </w:pPr>
      <w:hyperlink r:id="rId20" w:history="1">
        <w:r w:rsidR="00E763D7" w:rsidRPr="007A01C6">
          <w:rPr>
            <w:rStyle w:val="Hyperlink"/>
            <w:i/>
            <w:iCs/>
          </w:rPr>
          <w:t>The Program Manager’s Guide to Evaluation</w:t>
        </w:r>
      </w:hyperlink>
      <w:r w:rsidR="00E763D7" w:rsidRPr="007A01C6">
        <w:rPr>
          <w:i/>
          <w:iCs/>
        </w:rPr>
        <w:t xml:space="preserve"> (US Department of Health &amp; Human Services)</w:t>
      </w:r>
    </w:p>
    <w:p w14:paraId="07D592A6" w14:textId="007207E1" w:rsidR="00E763D7" w:rsidRPr="007A01C6" w:rsidRDefault="00B91478" w:rsidP="005D0525">
      <w:pPr>
        <w:pStyle w:val="ListParagraph"/>
        <w:numPr>
          <w:ilvl w:val="0"/>
          <w:numId w:val="26"/>
        </w:numPr>
        <w:rPr>
          <w:i/>
          <w:iCs/>
        </w:rPr>
      </w:pPr>
      <w:hyperlink r:id="rId21" w:history="1">
        <w:r w:rsidR="00E763D7" w:rsidRPr="007A01C6">
          <w:rPr>
            <w:rStyle w:val="Hyperlink"/>
            <w:i/>
            <w:iCs/>
          </w:rPr>
          <w:t>Evaluation Checklists</w:t>
        </w:r>
      </w:hyperlink>
      <w:r w:rsidR="00E763D7" w:rsidRPr="007A01C6">
        <w:rPr>
          <w:i/>
          <w:iCs/>
        </w:rPr>
        <w:t xml:space="preserve"> (Western Michigan University)</w:t>
      </w:r>
    </w:p>
    <w:bookmarkEnd w:id="26"/>
    <w:p w14:paraId="65DA036A" w14:textId="77777777" w:rsidR="0094561F" w:rsidRPr="00355167" w:rsidRDefault="0094561F" w:rsidP="005D0525">
      <w:pPr>
        <w:rPr>
          <w:i/>
          <w:iCs/>
          <w:szCs w:val="24"/>
        </w:rPr>
      </w:pPr>
    </w:p>
    <w:p w14:paraId="6BF63FC9" w14:textId="3841CD00" w:rsidR="003F7EAC" w:rsidRPr="00355167" w:rsidRDefault="003F7EAC" w:rsidP="003F7EAC">
      <w:pPr>
        <w:pStyle w:val="ListParagraph"/>
        <w:numPr>
          <w:ilvl w:val="0"/>
          <w:numId w:val="6"/>
        </w:numPr>
        <w:rPr>
          <w:b/>
          <w:bCs/>
          <w:szCs w:val="24"/>
        </w:rPr>
      </w:pPr>
      <w:r w:rsidRPr="00355167">
        <w:rPr>
          <w:b/>
          <w:bCs/>
          <w:szCs w:val="24"/>
        </w:rPr>
        <w:t xml:space="preserve">Required </w:t>
      </w:r>
      <w:r w:rsidR="009F43BF">
        <w:rPr>
          <w:b/>
          <w:bCs/>
          <w:szCs w:val="24"/>
        </w:rPr>
        <w:t>Performance</w:t>
      </w:r>
      <w:r w:rsidRPr="00355167">
        <w:rPr>
          <w:b/>
          <w:bCs/>
          <w:szCs w:val="24"/>
        </w:rPr>
        <w:t xml:space="preserve"> Measures</w:t>
      </w:r>
    </w:p>
    <w:p w14:paraId="07C17640" w14:textId="0A0622F4" w:rsidR="003F7EAC" w:rsidRPr="00355167" w:rsidRDefault="003F7EAC" w:rsidP="005D0525">
      <w:pPr>
        <w:rPr>
          <w:szCs w:val="24"/>
        </w:rPr>
      </w:pPr>
      <w:r w:rsidRPr="00B001A7">
        <w:rPr>
          <w:i/>
          <w:iCs/>
          <w:szCs w:val="24"/>
          <w:u w:val="single"/>
        </w:rPr>
        <w:t>[</w:t>
      </w:r>
      <w:r w:rsidR="00B001A7">
        <w:rPr>
          <w:i/>
          <w:iCs/>
          <w:szCs w:val="24"/>
          <w:u w:val="single"/>
        </w:rPr>
        <w:t>I</w:t>
      </w:r>
      <w:r w:rsidRPr="00B001A7">
        <w:rPr>
          <w:i/>
          <w:iCs/>
          <w:szCs w:val="24"/>
          <w:u w:val="single"/>
        </w:rPr>
        <w:t>nsert organization name</w:t>
      </w:r>
      <w:r w:rsidRPr="005F0185">
        <w:rPr>
          <w:i/>
          <w:iCs/>
          <w:szCs w:val="24"/>
        </w:rPr>
        <w:t>]</w:t>
      </w:r>
      <w:r w:rsidRPr="00355167">
        <w:rPr>
          <w:i/>
          <w:iCs/>
          <w:szCs w:val="24"/>
        </w:rPr>
        <w:t xml:space="preserve"> </w:t>
      </w:r>
      <w:r w:rsidRPr="00355167">
        <w:rPr>
          <w:szCs w:val="24"/>
        </w:rPr>
        <w:t>agrees to provide the following</w:t>
      </w:r>
      <w:r w:rsidR="00B001A7">
        <w:rPr>
          <w:szCs w:val="24"/>
        </w:rPr>
        <w:t xml:space="preserve"> </w:t>
      </w:r>
      <w:r w:rsidRPr="00355167">
        <w:rPr>
          <w:szCs w:val="24"/>
        </w:rPr>
        <w:t xml:space="preserve">evaluation measures to Northwest HIDTA on a quarterly basis. These measures will be collected through an online survey administered by the </w:t>
      </w:r>
      <w:r w:rsidR="00374011">
        <w:rPr>
          <w:szCs w:val="24"/>
        </w:rPr>
        <w:t xml:space="preserve">Northwest HIDTA </w:t>
      </w:r>
      <w:r w:rsidRPr="00355167">
        <w:rPr>
          <w:szCs w:val="24"/>
        </w:rPr>
        <w:t xml:space="preserve">prevention and treatment </w:t>
      </w:r>
      <w:r w:rsidR="00757FEA">
        <w:rPr>
          <w:szCs w:val="24"/>
        </w:rPr>
        <w:t>manager</w:t>
      </w:r>
      <w:r w:rsidR="00FE5D39">
        <w:rPr>
          <w:szCs w:val="24"/>
        </w:rPr>
        <w:t>. They</w:t>
      </w:r>
      <w:r w:rsidRPr="00355167">
        <w:rPr>
          <w:szCs w:val="24"/>
        </w:rPr>
        <w:t xml:space="preserve"> must be submitted no later than t</w:t>
      </w:r>
      <w:r w:rsidR="005131E6">
        <w:rPr>
          <w:szCs w:val="24"/>
        </w:rPr>
        <w:t>wo</w:t>
      </w:r>
      <w:r w:rsidRPr="00355167">
        <w:rPr>
          <w:szCs w:val="24"/>
        </w:rPr>
        <w:t xml:space="preserve"> weeks (</w:t>
      </w:r>
      <w:r w:rsidR="005131E6">
        <w:rPr>
          <w:szCs w:val="24"/>
        </w:rPr>
        <w:t>14</w:t>
      </w:r>
      <w:r w:rsidR="00272E5D">
        <w:rPr>
          <w:szCs w:val="24"/>
        </w:rPr>
        <w:t xml:space="preserve"> calendar</w:t>
      </w:r>
      <w:r w:rsidRPr="00355167">
        <w:rPr>
          <w:szCs w:val="24"/>
        </w:rPr>
        <w:t xml:space="preserve"> days) after the end of each quarter. These quarterly measures are:</w:t>
      </w:r>
    </w:p>
    <w:p w14:paraId="5D9DEA7D" w14:textId="198B3B98" w:rsidR="003F7EAC" w:rsidRDefault="001D1C5B" w:rsidP="003F7EAC">
      <w:pPr>
        <w:pStyle w:val="ListParagraph"/>
        <w:numPr>
          <w:ilvl w:val="0"/>
          <w:numId w:val="5"/>
        </w:numPr>
        <w:rPr>
          <w:szCs w:val="24"/>
        </w:rPr>
      </w:pPr>
      <w:bookmarkStart w:id="27" w:name="_Hlk99635972"/>
      <w:r>
        <w:rPr>
          <w:szCs w:val="24"/>
        </w:rPr>
        <w:t>E</w:t>
      </w:r>
      <w:r w:rsidR="00355167" w:rsidRPr="00355167">
        <w:rPr>
          <w:szCs w:val="24"/>
        </w:rPr>
        <w:t xml:space="preserve">ducational activities </w:t>
      </w:r>
      <w:proofErr w:type="gramStart"/>
      <w:r w:rsidR="00355167" w:rsidRPr="00355167">
        <w:rPr>
          <w:szCs w:val="24"/>
        </w:rPr>
        <w:t>conducted</w:t>
      </w:r>
      <w:proofErr w:type="gramEnd"/>
    </w:p>
    <w:p w14:paraId="0DCD3CE0" w14:textId="7E907CEE" w:rsidR="00355167" w:rsidRPr="00355167" w:rsidRDefault="00355167" w:rsidP="00355167">
      <w:pPr>
        <w:pStyle w:val="ListParagraph"/>
        <w:numPr>
          <w:ilvl w:val="1"/>
          <w:numId w:val="5"/>
        </w:numPr>
        <w:rPr>
          <w:szCs w:val="24"/>
        </w:rPr>
      </w:pPr>
      <w:r w:rsidRPr="00355167">
        <w:rPr>
          <w:szCs w:val="24"/>
        </w:rPr>
        <w:t>Number of educational activity participants</w:t>
      </w:r>
    </w:p>
    <w:p w14:paraId="54E35112" w14:textId="7A526192" w:rsidR="001E045D" w:rsidRDefault="00355167" w:rsidP="00355167">
      <w:pPr>
        <w:pStyle w:val="ListParagraph"/>
        <w:numPr>
          <w:ilvl w:val="1"/>
          <w:numId w:val="5"/>
        </w:numPr>
        <w:rPr>
          <w:szCs w:val="24"/>
        </w:rPr>
      </w:pPr>
      <w:r w:rsidRPr="00355167">
        <w:rPr>
          <w:szCs w:val="24"/>
        </w:rPr>
        <w:t>Number of educational activities specific to p</w:t>
      </w:r>
      <w:r w:rsidR="00F55096">
        <w:rPr>
          <w:szCs w:val="24"/>
        </w:rPr>
        <w:t>riority populations</w:t>
      </w:r>
    </w:p>
    <w:p w14:paraId="6F49C633" w14:textId="77777777" w:rsidR="001E045D" w:rsidRDefault="001E045D" w:rsidP="001E045D">
      <w:pPr>
        <w:pStyle w:val="ListParagraph"/>
        <w:ind w:left="1440"/>
        <w:rPr>
          <w:szCs w:val="24"/>
        </w:rPr>
      </w:pPr>
    </w:p>
    <w:p w14:paraId="789E77B5" w14:textId="3C26D31B" w:rsidR="00355167" w:rsidRDefault="00355167" w:rsidP="00355167">
      <w:pPr>
        <w:pStyle w:val="ListParagraph"/>
        <w:numPr>
          <w:ilvl w:val="0"/>
          <w:numId w:val="5"/>
        </w:numPr>
        <w:rPr>
          <w:szCs w:val="24"/>
        </w:rPr>
      </w:pPr>
      <w:r w:rsidRPr="00355167">
        <w:rPr>
          <w:szCs w:val="24"/>
        </w:rPr>
        <w:t>Number of behavior modification/skill development activities</w:t>
      </w:r>
    </w:p>
    <w:p w14:paraId="42F73D4F" w14:textId="43B6045A" w:rsidR="00355167" w:rsidRPr="00355167" w:rsidRDefault="00355167" w:rsidP="00355167">
      <w:pPr>
        <w:pStyle w:val="ListParagraph"/>
        <w:numPr>
          <w:ilvl w:val="1"/>
          <w:numId w:val="5"/>
        </w:numPr>
        <w:rPr>
          <w:szCs w:val="24"/>
        </w:rPr>
      </w:pPr>
      <w:r w:rsidRPr="00355167">
        <w:rPr>
          <w:szCs w:val="24"/>
        </w:rPr>
        <w:t>Number of behavior modification/skill development activity participants</w:t>
      </w:r>
    </w:p>
    <w:p w14:paraId="5939397C" w14:textId="16FC83FD" w:rsidR="00355167" w:rsidRDefault="00355167" w:rsidP="00355167">
      <w:pPr>
        <w:pStyle w:val="ListParagraph"/>
        <w:numPr>
          <w:ilvl w:val="1"/>
          <w:numId w:val="5"/>
        </w:numPr>
        <w:rPr>
          <w:szCs w:val="24"/>
        </w:rPr>
      </w:pPr>
      <w:r w:rsidRPr="00355167">
        <w:rPr>
          <w:szCs w:val="24"/>
        </w:rPr>
        <w:t>Number of behavior modification/skill development activities specific to p</w:t>
      </w:r>
      <w:r w:rsidR="00F55096">
        <w:rPr>
          <w:szCs w:val="24"/>
        </w:rPr>
        <w:t>riority populations</w:t>
      </w:r>
    </w:p>
    <w:p w14:paraId="70602F5D" w14:textId="4CC053CA" w:rsidR="000F0824" w:rsidRPr="00B5657F" w:rsidRDefault="000F0824" w:rsidP="000F0824">
      <w:pPr>
        <w:pStyle w:val="ListParagraph"/>
        <w:numPr>
          <w:ilvl w:val="0"/>
          <w:numId w:val="5"/>
        </w:numPr>
        <w:rPr>
          <w:szCs w:val="24"/>
        </w:rPr>
      </w:pPr>
      <w:r w:rsidRPr="00B5657F">
        <w:rPr>
          <w:szCs w:val="24"/>
        </w:rPr>
        <w:t xml:space="preserve">In the case of HIDTA-funded training attendance, grantees will be required to complete a </w:t>
      </w:r>
      <w:hyperlink w:anchor="_Appendix_B:_Training" w:history="1">
        <w:r w:rsidRPr="00722A52">
          <w:rPr>
            <w:rStyle w:val="Hyperlink"/>
            <w:szCs w:val="24"/>
          </w:rPr>
          <w:t>post-training feedback form</w:t>
        </w:r>
      </w:hyperlink>
      <w:r w:rsidRPr="00B5657F">
        <w:rPr>
          <w:szCs w:val="24"/>
        </w:rPr>
        <w:t xml:space="preserve"> (to be completed no later than 30 days after returning from travel) and an implementation follow-up form (to be completed no later than six months after returning from travel).</w:t>
      </w:r>
    </w:p>
    <w:p w14:paraId="626F00A5" w14:textId="2BB13DA2" w:rsidR="0093763E" w:rsidRDefault="00DD61D9" w:rsidP="00DD61D9">
      <w:pPr>
        <w:rPr>
          <w:szCs w:val="24"/>
        </w:rPr>
      </w:pPr>
      <w:bookmarkStart w:id="28" w:name="_Hlk104988732"/>
      <w:bookmarkStart w:id="29" w:name="_Hlk99976027"/>
      <w:r>
        <w:rPr>
          <w:szCs w:val="24"/>
        </w:rPr>
        <w:t xml:space="preserve">Further guidance regarding the above </w:t>
      </w:r>
      <w:r w:rsidR="001738C8">
        <w:rPr>
          <w:szCs w:val="24"/>
        </w:rPr>
        <w:t>performance</w:t>
      </w:r>
      <w:r>
        <w:rPr>
          <w:szCs w:val="24"/>
        </w:rPr>
        <w:t xml:space="preserve"> me</w:t>
      </w:r>
      <w:r w:rsidR="001738C8">
        <w:rPr>
          <w:szCs w:val="24"/>
        </w:rPr>
        <w:t>asures</w:t>
      </w:r>
      <w:r>
        <w:rPr>
          <w:szCs w:val="24"/>
        </w:rPr>
        <w:t xml:space="preserve"> can be found in the </w:t>
      </w:r>
      <w:bookmarkEnd w:id="28"/>
      <w:r w:rsidR="00D73FA7">
        <w:fldChar w:fldCharType="begin"/>
      </w:r>
      <w:r w:rsidR="00D73FA7">
        <w:instrText xml:space="preserve"> HYPERLINK \l "_Appendix_A:_Required" </w:instrText>
      </w:r>
      <w:r w:rsidR="00D73FA7">
        <w:fldChar w:fldCharType="separate"/>
      </w:r>
      <w:r w:rsidR="009F43BF">
        <w:rPr>
          <w:rStyle w:val="Hyperlink"/>
          <w:szCs w:val="24"/>
        </w:rPr>
        <w:t>A</w:t>
      </w:r>
      <w:r w:rsidRPr="00DD61D9">
        <w:rPr>
          <w:rStyle w:val="Hyperlink"/>
          <w:szCs w:val="24"/>
        </w:rPr>
        <w:t>ppendix.</w:t>
      </w:r>
      <w:bookmarkEnd w:id="29"/>
      <w:bookmarkEnd w:id="27"/>
      <w:r w:rsidR="00D73FA7">
        <w:rPr>
          <w:rStyle w:val="Hyperlink"/>
          <w:szCs w:val="24"/>
        </w:rPr>
        <w:fldChar w:fldCharType="end"/>
      </w:r>
    </w:p>
    <w:p w14:paraId="710CAD66" w14:textId="77777777" w:rsidR="009F1C56" w:rsidRPr="00DD61D9" w:rsidRDefault="009F1C56" w:rsidP="00DD61D9">
      <w:pPr>
        <w:rPr>
          <w:szCs w:val="24"/>
        </w:rPr>
      </w:pPr>
    </w:p>
    <w:p w14:paraId="3A7411CA" w14:textId="25CB995A" w:rsidR="003F7EAC" w:rsidRPr="00355167" w:rsidRDefault="003F7EAC" w:rsidP="003F7EAC">
      <w:pPr>
        <w:pStyle w:val="ListParagraph"/>
        <w:numPr>
          <w:ilvl w:val="0"/>
          <w:numId w:val="6"/>
        </w:numPr>
        <w:rPr>
          <w:b/>
          <w:bCs/>
          <w:szCs w:val="24"/>
        </w:rPr>
      </w:pPr>
      <w:r w:rsidRPr="00355167">
        <w:rPr>
          <w:b/>
          <w:bCs/>
          <w:szCs w:val="24"/>
        </w:rPr>
        <w:lastRenderedPageBreak/>
        <w:t>Organization-Specific Measures</w:t>
      </w:r>
    </w:p>
    <w:p w14:paraId="0EC6D955" w14:textId="1452F451" w:rsidR="003F7EAC" w:rsidRPr="00355167" w:rsidRDefault="003F7EAC" w:rsidP="003F7EAC">
      <w:pPr>
        <w:rPr>
          <w:szCs w:val="24"/>
        </w:rPr>
      </w:pPr>
      <w:r w:rsidRPr="00355167">
        <w:rPr>
          <w:szCs w:val="24"/>
        </w:rPr>
        <w:t xml:space="preserve">In addition to the above evaluation measures, </w:t>
      </w:r>
      <w:r w:rsidRPr="00355167">
        <w:rPr>
          <w:i/>
          <w:iCs/>
          <w:szCs w:val="24"/>
        </w:rPr>
        <w:t>[</w:t>
      </w:r>
      <w:r w:rsidRPr="00CA3A3E">
        <w:rPr>
          <w:i/>
          <w:iCs/>
          <w:szCs w:val="24"/>
          <w:u w:val="single"/>
        </w:rPr>
        <w:t>insert organization name</w:t>
      </w:r>
      <w:r w:rsidRPr="00355167">
        <w:rPr>
          <w:i/>
          <w:iCs/>
          <w:szCs w:val="24"/>
        </w:rPr>
        <w:t>]</w:t>
      </w:r>
      <w:r w:rsidRPr="00355167">
        <w:rPr>
          <w:szCs w:val="24"/>
        </w:rPr>
        <w:t xml:space="preserve"> will provide the following measurements on a quarterly </w:t>
      </w:r>
      <w:r w:rsidR="00370C6D" w:rsidRPr="00B34E44">
        <w:rPr>
          <w:szCs w:val="24"/>
        </w:rPr>
        <w:t xml:space="preserve">(unless otherwise noted) </w:t>
      </w:r>
      <w:r w:rsidRPr="00355167">
        <w:rPr>
          <w:szCs w:val="24"/>
        </w:rPr>
        <w:t>basis:</w:t>
      </w:r>
    </w:p>
    <w:p w14:paraId="55CF531A" w14:textId="1755ABEB" w:rsidR="009F1C56" w:rsidRDefault="00355167" w:rsidP="0094561F">
      <w:pPr>
        <w:rPr>
          <w:i/>
          <w:iCs/>
          <w:szCs w:val="24"/>
        </w:rPr>
      </w:pPr>
      <w:r w:rsidRPr="00355167">
        <w:rPr>
          <w:i/>
          <w:iCs/>
          <w:szCs w:val="24"/>
        </w:rPr>
        <w:t>Please provide a bulleted list of organization-specific evaluation me</w:t>
      </w:r>
      <w:r w:rsidR="00CA3A3E">
        <w:rPr>
          <w:i/>
          <w:iCs/>
          <w:szCs w:val="24"/>
        </w:rPr>
        <w:t>asures</w:t>
      </w:r>
      <w:r w:rsidR="009F43BF">
        <w:rPr>
          <w:i/>
          <w:iCs/>
          <w:szCs w:val="24"/>
        </w:rPr>
        <w:t xml:space="preserve"> related to your specified goals</w:t>
      </w:r>
      <w:r w:rsidR="00BE6634">
        <w:rPr>
          <w:i/>
          <w:iCs/>
          <w:szCs w:val="24"/>
        </w:rPr>
        <w:t xml:space="preserve"> and objectives</w:t>
      </w:r>
      <w:r w:rsidR="009F43BF" w:rsidRPr="009A52E6">
        <w:rPr>
          <w:i/>
          <w:iCs/>
          <w:szCs w:val="24"/>
        </w:rPr>
        <w:t xml:space="preserve">. </w:t>
      </w:r>
      <w:r w:rsidR="009F1C56" w:rsidRPr="009A52E6">
        <w:rPr>
          <w:i/>
          <w:iCs/>
          <w:szCs w:val="24"/>
        </w:rPr>
        <w:t xml:space="preserve">All measures should correspond with a goal or objective included in </w:t>
      </w:r>
      <w:hyperlink w:anchor="_Logic_Model" w:history="1">
        <w:r w:rsidR="009F1C56" w:rsidRPr="007F21AF">
          <w:rPr>
            <w:rStyle w:val="Hyperlink"/>
            <w:i/>
            <w:iCs/>
            <w:szCs w:val="24"/>
          </w:rPr>
          <w:t>section II</w:t>
        </w:r>
      </w:hyperlink>
      <w:r w:rsidR="0019042E" w:rsidRPr="009A52E6">
        <w:rPr>
          <w:i/>
          <w:iCs/>
          <w:szCs w:val="24"/>
        </w:rPr>
        <w:t>. Please note that Northwest HIDTA will not fund any items not associated with one or more evaluation measures.</w:t>
      </w:r>
    </w:p>
    <w:p w14:paraId="36DAAEE4" w14:textId="086FB5C8" w:rsidR="00E0449A" w:rsidRDefault="0019042E" w:rsidP="0094561F">
      <w:pPr>
        <w:rPr>
          <w:i/>
          <w:iCs/>
          <w:szCs w:val="24"/>
        </w:rPr>
      </w:pPr>
      <w:r>
        <w:rPr>
          <w:i/>
          <w:iCs/>
          <w:szCs w:val="24"/>
        </w:rPr>
        <w:t>M</w:t>
      </w:r>
      <w:r w:rsidR="004D14BA">
        <w:rPr>
          <w:i/>
          <w:iCs/>
          <w:szCs w:val="24"/>
        </w:rPr>
        <w:t xml:space="preserve">easures will be finalized upon discussion between the applicant and the Northwest HIDTA prevention and treatment </w:t>
      </w:r>
      <w:r w:rsidR="00757FEA">
        <w:rPr>
          <w:i/>
          <w:iCs/>
          <w:szCs w:val="24"/>
        </w:rPr>
        <w:t>manager</w:t>
      </w:r>
      <w:r w:rsidR="004D14BA">
        <w:rPr>
          <w:i/>
          <w:iCs/>
          <w:szCs w:val="24"/>
        </w:rPr>
        <w:t>.</w:t>
      </w:r>
    </w:p>
    <w:p w14:paraId="7CCA8C42" w14:textId="28E80DD7" w:rsidR="00F839AE" w:rsidRDefault="00355167" w:rsidP="0094561F">
      <w:pPr>
        <w:rPr>
          <w:b/>
          <w:bCs/>
          <w:i/>
          <w:iCs/>
          <w:szCs w:val="24"/>
        </w:rPr>
      </w:pPr>
      <w:r w:rsidRPr="005131E6">
        <w:rPr>
          <w:b/>
          <w:bCs/>
          <w:i/>
          <w:iCs/>
          <w:szCs w:val="24"/>
        </w:rPr>
        <w:t>Northwest HIDTA strongly encourages applicants to prioritize outcome and impact evaluation over process evaluation wherever possible.</w:t>
      </w:r>
    </w:p>
    <w:p w14:paraId="6967B73C" w14:textId="77777777" w:rsidR="009A52E6" w:rsidRPr="009F314B" w:rsidRDefault="009A52E6" w:rsidP="0094561F">
      <w:pPr>
        <w:rPr>
          <w:b/>
          <w:bCs/>
          <w:szCs w:val="24"/>
        </w:rPr>
      </w:pPr>
    </w:p>
    <w:p w14:paraId="431BB834" w14:textId="2F837AB2" w:rsidR="00F55572" w:rsidRPr="00E763D7" w:rsidRDefault="003F7EAC" w:rsidP="00492579">
      <w:pPr>
        <w:pStyle w:val="ListParagraph"/>
        <w:numPr>
          <w:ilvl w:val="0"/>
          <w:numId w:val="6"/>
        </w:numPr>
        <w:rPr>
          <w:b/>
          <w:bCs/>
        </w:rPr>
      </w:pPr>
      <w:r>
        <w:rPr>
          <w:b/>
          <w:bCs/>
        </w:rPr>
        <w:t>Methodology</w:t>
      </w:r>
      <w:bookmarkEnd w:id="25"/>
      <w:r w:rsidR="009A52E6">
        <w:rPr>
          <w:b/>
          <w:bCs/>
        </w:rPr>
        <w:t xml:space="preserve"> and Implementation</w:t>
      </w:r>
    </w:p>
    <w:p w14:paraId="406BB605" w14:textId="7E23EBD8" w:rsidR="00492579" w:rsidRDefault="00492579" w:rsidP="00492579">
      <w:pPr>
        <w:rPr>
          <w:i/>
          <w:iCs/>
        </w:rPr>
      </w:pPr>
      <w:r>
        <w:rPr>
          <w:i/>
          <w:iCs/>
        </w:rPr>
        <w:t>Please provide an overview of the following evaluation components:</w:t>
      </w:r>
    </w:p>
    <w:p w14:paraId="6C096186" w14:textId="1141D30C" w:rsidR="005131E6" w:rsidRPr="005131E6" w:rsidRDefault="005131E6" w:rsidP="00492579">
      <w:pPr>
        <w:rPr>
          <w:b/>
          <w:bCs/>
        </w:rPr>
      </w:pPr>
      <w:r w:rsidRPr="005F021F">
        <w:rPr>
          <w:b/>
          <w:bCs/>
        </w:rPr>
        <w:t xml:space="preserve">Data </w:t>
      </w:r>
      <w:r>
        <w:rPr>
          <w:b/>
          <w:bCs/>
        </w:rPr>
        <w:t>C</w:t>
      </w:r>
      <w:r w:rsidRPr="005F021F">
        <w:rPr>
          <w:b/>
          <w:bCs/>
        </w:rPr>
        <w:t xml:space="preserve">ollection and </w:t>
      </w:r>
      <w:r>
        <w:rPr>
          <w:b/>
          <w:bCs/>
        </w:rPr>
        <w:t>A</w:t>
      </w:r>
      <w:r w:rsidRPr="005F021F">
        <w:rPr>
          <w:b/>
          <w:bCs/>
        </w:rPr>
        <w:t>nalysis</w:t>
      </w:r>
    </w:p>
    <w:p w14:paraId="58C20DEF" w14:textId="6A860997" w:rsidR="00492579" w:rsidRPr="00FB4F39" w:rsidRDefault="00492579" w:rsidP="00492579">
      <w:pPr>
        <w:rPr>
          <w:i/>
          <w:iCs/>
        </w:rPr>
      </w:pPr>
      <w:r>
        <w:rPr>
          <w:i/>
          <w:iCs/>
        </w:rPr>
        <w:t>Please provide a description of how you would collect and analyze data for key measures of program success</w:t>
      </w:r>
      <w:r w:rsidR="00370C6D">
        <w:rPr>
          <w:i/>
          <w:iCs/>
        </w:rPr>
        <w:t>.</w:t>
      </w:r>
    </w:p>
    <w:p w14:paraId="2BE58D34" w14:textId="39C05937" w:rsidR="005131E6" w:rsidRPr="005131E6" w:rsidRDefault="005131E6" w:rsidP="00492579">
      <w:pPr>
        <w:rPr>
          <w:b/>
          <w:bCs/>
        </w:rPr>
      </w:pPr>
      <w:r w:rsidRPr="005F021F">
        <w:rPr>
          <w:b/>
          <w:bCs/>
        </w:rPr>
        <w:t>Implementation of Results</w:t>
      </w:r>
    </w:p>
    <w:p w14:paraId="216599C4" w14:textId="5A5588E0" w:rsidR="007C4E19" w:rsidRDefault="00492579" w:rsidP="00492579">
      <w:pPr>
        <w:rPr>
          <w:i/>
          <w:iCs/>
        </w:rPr>
      </w:pPr>
      <w:r>
        <w:rPr>
          <w:i/>
          <w:iCs/>
        </w:rPr>
        <w:t xml:space="preserve">Please provide a description of how the </w:t>
      </w:r>
      <w:r w:rsidR="009F43BF">
        <w:rPr>
          <w:i/>
          <w:iCs/>
        </w:rPr>
        <w:t>analyzed data would inform program performance</w:t>
      </w:r>
      <w:r w:rsidR="00370C6D">
        <w:rPr>
          <w:i/>
          <w:iCs/>
        </w:rPr>
        <w:t>.</w:t>
      </w:r>
    </w:p>
    <w:p w14:paraId="3C9BF2B2" w14:textId="77777777" w:rsidR="0019042E" w:rsidRDefault="0019042E" w:rsidP="00492579">
      <w:pPr>
        <w:rPr>
          <w:i/>
          <w:iCs/>
        </w:rPr>
      </w:pPr>
    </w:p>
    <w:p w14:paraId="365BF48C" w14:textId="18EE201C" w:rsidR="0019042E" w:rsidRPr="009A52E6" w:rsidRDefault="0019042E" w:rsidP="00492579">
      <w:pPr>
        <w:rPr>
          <w:b/>
          <w:bCs/>
        </w:rPr>
      </w:pPr>
      <w:bookmarkStart w:id="30" w:name="_Hlk123303999"/>
      <w:r w:rsidRPr="009A52E6">
        <w:rPr>
          <w:b/>
          <w:bCs/>
        </w:rPr>
        <w:t>Site Visit</w:t>
      </w:r>
    </w:p>
    <w:p w14:paraId="66600460" w14:textId="43D7AC12" w:rsidR="0019042E" w:rsidRPr="0019042E" w:rsidRDefault="0019042E" w:rsidP="00492579">
      <w:pPr>
        <w:rPr>
          <w:i/>
          <w:iCs/>
        </w:rPr>
        <w:sectPr w:rsidR="0019042E" w:rsidRPr="0019042E">
          <w:pgSz w:w="12240" w:h="15840"/>
          <w:pgMar w:top="1440" w:right="1440" w:bottom="1440" w:left="1440" w:header="720" w:footer="720" w:gutter="0"/>
          <w:cols w:space="720"/>
          <w:docGrid w:linePitch="360"/>
        </w:sectPr>
      </w:pPr>
      <w:r w:rsidRPr="00370C6D">
        <w:rPr>
          <w:i/>
          <w:iCs/>
        </w:rPr>
        <w:t>Please provide 1-3 optimal months in which the prevention and treatment manager can conduct a site visit to assess the needs and successes of your organization.</w:t>
      </w:r>
    </w:p>
    <w:p w14:paraId="083525B6" w14:textId="76719CEB" w:rsidR="00771260" w:rsidRPr="00EF089A" w:rsidRDefault="00771260" w:rsidP="00416C57">
      <w:pPr>
        <w:pStyle w:val="Heading1"/>
        <w:numPr>
          <w:ilvl w:val="0"/>
          <w:numId w:val="21"/>
        </w:numPr>
        <w:rPr>
          <w:rFonts w:ascii="Times New Roman" w:hAnsi="Times New Roman" w:cs="Times New Roman"/>
          <w:b/>
          <w:bCs/>
          <w:color w:val="auto"/>
          <w:sz w:val="24"/>
          <w:szCs w:val="24"/>
        </w:rPr>
      </w:pPr>
      <w:bookmarkStart w:id="31" w:name="_Itemized_Budget_Proposal"/>
      <w:bookmarkEnd w:id="31"/>
      <w:bookmarkEnd w:id="30"/>
      <w:r w:rsidRPr="00EF089A">
        <w:rPr>
          <w:rFonts w:ascii="Times New Roman" w:hAnsi="Times New Roman" w:cs="Times New Roman"/>
          <w:b/>
          <w:bCs/>
          <w:color w:val="auto"/>
          <w:sz w:val="24"/>
          <w:szCs w:val="24"/>
        </w:rPr>
        <w:lastRenderedPageBreak/>
        <w:t>Itemized Budget Proposal</w:t>
      </w:r>
    </w:p>
    <w:p w14:paraId="26239A40" w14:textId="1EAE6069" w:rsidR="008F0554" w:rsidRPr="008F0554" w:rsidRDefault="008F0554" w:rsidP="008F0554">
      <w:pPr>
        <w:rPr>
          <w:i/>
          <w:iCs/>
        </w:rPr>
      </w:pPr>
      <w:r w:rsidRPr="008F0554">
        <w:rPr>
          <w:i/>
          <w:iCs/>
        </w:rPr>
        <w:t xml:space="preserve">Please provide a detailed budget for your proposed projects. Budgets must be clear, specific, and tie directly to </w:t>
      </w:r>
      <w:r w:rsidR="00A95B67">
        <w:rPr>
          <w:i/>
          <w:iCs/>
        </w:rPr>
        <w:t>program goals and objectives</w:t>
      </w:r>
      <w:r w:rsidR="002D09BC">
        <w:rPr>
          <w:i/>
          <w:iCs/>
        </w:rPr>
        <w:t xml:space="preserve">. </w:t>
      </w:r>
      <w:bookmarkStart w:id="32" w:name="_Hlk123725234"/>
      <w:r w:rsidR="002D09BC">
        <w:rPr>
          <w:i/>
          <w:iCs/>
        </w:rPr>
        <w:t>Please use the “Comments” field to justify your dollar amount.</w:t>
      </w:r>
      <w:bookmarkEnd w:id="32"/>
    </w:p>
    <w:p w14:paraId="3EE150BB" w14:textId="3F17FC33" w:rsidR="008F0554" w:rsidRDefault="008F0554" w:rsidP="008F0554">
      <w:pPr>
        <w:rPr>
          <w:i/>
          <w:iCs/>
        </w:rPr>
      </w:pPr>
      <w:r w:rsidRPr="008F0554">
        <w:rPr>
          <w:i/>
          <w:iCs/>
        </w:rPr>
        <w:t>All fields must be rounded to the nearest whole dollar. Please add or delete rows as needed within each given category.</w:t>
      </w:r>
      <w:r w:rsidR="006C4A52">
        <w:rPr>
          <w:i/>
          <w:iCs/>
        </w:rPr>
        <w:t xml:space="preserve"> </w:t>
      </w:r>
      <w:bookmarkStart w:id="33" w:name="_Hlk123656556"/>
      <w:r w:rsidR="006C4A52">
        <w:rPr>
          <w:i/>
          <w:iCs/>
        </w:rPr>
        <w:t>Do not use acronyms (even if previously defined) in this section.</w:t>
      </w:r>
      <w:bookmarkEnd w:id="33"/>
    </w:p>
    <w:p w14:paraId="0BD44235" w14:textId="007DAEBA" w:rsidR="00985C6A" w:rsidRDefault="00806C92" w:rsidP="00771260">
      <w:pPr>
        <w:rPr>
          <w:i/>
          <w:iCs/>
        </w:rPr>
      </w:pPr>
      <w:r>
        <w:rPr>
          <w:i/>
          <w:iCs/>
        </w:rPr>
        <w:t>In</w:t>
      </w:r>
      <w:r w:rsidR="00985C6A">
        <w:rPr>
          <w:i/>
          <w:iCs/>
        </w:rPr>
        <w:t xml:space="preserve"> the field entitled “prioritization,” </w:t>
      </w:r>
      <w:r w:rsidR="002D09BC">
        <w:rPr>
          <w:i/>
          <w:iCs/>
        </w:rPr>
        <w:t>you may</w:t>
      </w:r>
      <w:r w:rsidR="00985C6A">
        <w:rPr>
          <w:i/>
          <w:iCs/>
        </w:rPr>
        <w:t xml:space="preserve"> indicate whether each item is of highest priority (1), medium priority (2), or lowest priority (3).</w:t>
      </w:r>
    </w:p>
    <w:p w14:paraId="088F0FF9" w14:textId="3A7ADA1A" w:rsidR="0045078B" w:rsidRPr="0045078B" w:rsidRDefault="0045078B" w:rsidP="00771260">
      <w:pPr>
        <w:rPr>
          <w:b/>
          <w:bCs/>
        </w:rPr>
      </w:pPr>
      <w:r>
        <w:rPr>
          <w:b/>
          <w:bCs/>
          <w:i/>
          <w:iCs/>
        </w:rPr>
        <w:t>[</w:t>
      </w:r>
      <w:r w:rsidRPr="00786E3C">
        <w:rPr>
          <w:b/>
          <w:bCs/>
          <w:i/>
          <w:iCs/>
          <w:u w:val="single"/>
        </w:rPr>
        <w:t>Insert Organization Name</w:t>
      </w:r>
      <w:r>
        <w:rPr>
          <w:b/>
          <w:bCs/>
          <w:i/>
          <w:iCs/>
        </w:rPr>
        <w:t xml:space="preserve">] </w:t>
      </w:r>
      <w:r>
        <w:rPr>
          <w:b/>
          <w:bCs/>
        </w:rPr>
        <w:t>202</w:t>
      </w:r>
      <w:r w:rsidR="009A52E6">
        <w:rPr>
          <w:b/>
          <w:bCs/>
        </w:rPr>
        <w:t>3</w:t>
      </w:r>
      <w:r>
        <w:rPr>
          <w:b/>
          <w:bCs/>
        </w:rPr>
        <w:t xml:space="preserve"> Budget Request</w:t>
      </w:r>
    </w:p>
    <w:tbl>
      <w:tblPr>
        <w:tblStyle w:val="TableGrid"/>
        <w:tblW w:w="0" w:type="auto"/>
        <w:tblLook w:val="04A0" w:firstRow="1" w:lastRow="0" w:firstColumn="1" w:lastColumn="0" w:noHBand="0" w:noVBand="1"/>
      </w:tblPr>
      <w:tblGrid>
        <w:gridCol w:w="3531"/>
        <w:gridCol w:w="1330"/>
        <w:gridCol w:w="1660"/>
        <w:gridCol w:w="4942"/>
        <w:gridCol w:w="1487"/>
      </w:tblGrid>
      <w:tr w:rsidR="00985C6A" w:rsidRPr="00985C6A" w14:paraId="171750D9" w14:textId="07166BBC" w:rsidTr="00985C6A">
        <w:tc>
          <w:tcPr>
            <w:tcW w:w="3685" w:type="dxa"/>
            <w:shd w:val="clear" w:color="auto" w:fill="C5E0B3" w:themeFill="accent6" w:themeFillTint="66"/>
          </w:tcPr>
          <w:p w14:paraId="53D25FD8" w14:textId="391B3EB3" w:rsidR="00985C6A" w:rsidRPr="00985C6A" w:rsidRDefault="00985C6A" w:rsidP="0045078B">
            <w:pPr>
              <w:rPr>
                <w:b/>
                <w:bCs/>
                <w:sz w:val="22"/>
              </w:rPr>
            </w:pPr>
            <w:bookmarkStart w:id="34" w:name="_Hlk123304100"/>
            <w:r w:rsidRPr="00985C6A">
              <w:rPr>
                <w:b/>
                <w:bCs/>
                <w:sz w:val="22"/>
              </w:rPr>
              <w:t>Personnel Category</w:t>
            </w:r>
          </w:p>
        </w:tc>
        <w:tc>
          <w:tcPr>
            <w:tcW w:w="1350" w:type="dxa"/>
            <w:shd w:val="clear" w:color="auto" w:fill="C5E0B3" w:themeFill="accent6" w:themeFillTint="66"/>
          </w:tcPr>
          <w:p w14:paraId="48B3C8DF" w14:textId="56121EA6" w:rsidR="00985C6A" w:rsidRPr="00985C6A" w:rsidRDefault="00985C6A" w:rsidP="0045078B">
            <w:pPr>
              <w:rPr>
                <w:i/>
                <w:iCs/>
                <w:sz w:val="22"/>
              </w:rPr>
            </w:pPr>
            <w:r w:rsidRPr="00985C6A">
              <w:rPr>
                <w:b/>
                <w:bCs/>
                <w:sz w:val="22"/>
              </w:rPr>
              <w:t>Quantity</w:t>
            </w:r>
          </w:p>
        </w:tc>
        <w:tc>
          <w:tcPr>
            <w:tcW w:w="1710" w:type="dxa"/>
            <w:shd w:val="clear" w:color="auto" w:fill="C5E0B3" w:themeFill="accent6" w:themeFillTint="66"/>
          </w:tcPr>
          <w:p w14:paraId="342DDFF7" w14:textId="102EB5BA" w:rsidR="00985C6A" w:rsidRPr="00985C6A" w:rsidRDefault="00985C6A" w:rsidP="0045078B">
            <w:pPr>
              <w:rPr>
                <w:i/>
                <w:iCs/>
                <w:sz w:val="22"/>
              </w:rPr>
            </w:pPr>
            <w:r w:rsidRPr="00985C6A">
              <w:rPr>
                <w:b/>
                <w:bCs/>
                <w:sz w:val="22"/>
              </w:rPr>
              <w:t>Dollar Amount</w:t>
            </w:r>
          </w:p>
        </w:tc>
        <w:tc>
          <w:tcPr>
            <w:tcW w:w="5220" w:type="dxa"/>
            <w:shd w:val="clear" w:color="auto" w:fill="C5E0B3" w:themeFill="accent6" w:themeFillTint="66"/>
          </w:tcPr>
          <w:p w14:paraId="5EF5CF1C" w14:textId="6AFE57DD" w:rsidR="00985C6A" w:rsidRPr="00985C6A" w:rsidRDefault="00985C6A" w:rsidP="0045078B">
            <w:pPr>
              <w:rPr>
                <w:i/>
                <w:iCs/>
                <w:sz w:val="22"/>
              </w:rPr>
            </w:pPr>
            <w:r w:rsidRPr="00985C6A">
              <w:rPr>
                <w:b/>
                <w:bCs/>
                <w:sz w:val="22"/>
              </w:rPr>
              <w:t>Comments</w:t>
            </w:r>
          </w:p>
        </w:tc>
        <w:tc>
          <w:tcPr>
            <w:tcW w:w="985" w:type="dxa"/>
            <w:shd w:val="clear" w:color="auto" w:fill="C5E0B3" w:themeFill="accent6" w:themeFillTint="66"/>
          </w:tcPr>
          <w:p w14:paraId="022FC957" w14:textId="19347AE9" w:rsidR="00985C6A" w:rsidRPr="00985C6A" w:rsidRDefault="00985C6A" w:rsidP="0045078B">
            <w:pPr>
              <w:rPr>
                <w:b/>
                <w:bCs/>
                <w:sz w:val="22"/>
              </w:rPr>
            </w:pPr>
            <w:r w:rsidRPr="00985C6A">
              <w:rPr>
                <w:b/>
                <w:bCs/>
                <w:sz w:val="22"/>
              </w:rPr>
              <w:t>Prioritization</w:t>
            </w:r>
            <w:r w:rsidR="002D09BC">
              <w:rPr>
                <w:b/>
                <w:bCs/>
                <w:sz w:val="22"/>
              </w:rPr>
              <w:t xml:space="preserve"> (Optional)</w:t>
            </w:r>
          </w:p>
        </w:tc>
      </w:tr>
      <w:tr w:rsidR="00985C6A" w:rsidRPr="00985C6A" w14:paraId="248A1C68" w14:textId="7E4BD15D" w:rsidTr="00985C6A">
        <w:tc>
          <w:tcPr>
            <w:tcW w:w="3685" w:type="dxa"/>
          </w:tcPr>
          <w:p w14:paraId="748548FB" w14:textId="196B57F4" w:rsidR="00985C6A" w:rsidRPr="00985C6A" w:rsidRDefault="00985C6A" w:rsidP="0045078B">
            <w:pPr>
              <w:rPr>
                <w:i/>
                <w:iCs/>
                <w:sz w:val="22"/>
              </w:rPr>
            </w:pPr>
            <w:r w:rsidRPr="00985C6A">
              <w:rPr>
                <w:i/>
                <w:iCs/>
                <w:sz w:val="22"/>
              </w:rPr>
              <w:t>Salaries</w:t>
            </w:r>
          </w:p>
        </w:tc>
        <w:tc>
          <w:tcPr>
            <w:tcW w:w="1350" w:type="dxa"/>
          </w:tcPr>
          <w:p w14:paraId="384DAF35" w14:textId="13529B69" w:rsidR="00985C6A" w:rsidRPr="00985C6A" w:rsidRDefault="00985C6A" w:rsidP="0045078B">
            <w:pPr>
              <w:rPr>
                <w:i/>
                <w:iCs/>
                <w:sz w:val="22"/>
              </w:rPr>
            </w:pPr>
            <w:r w:rsidRPr="00985C6A">
              <w:rPr>
                <w:i/>
                <w:iCs/>
                <w:sz w:val="22"/>
              </w:rPr>
              <w:t>E.g., 1 FTE</w:t>
            </w:r>
          </w:p>
        </w:tc>
        <w:tc>
          <w:tcPr>
            <w:tcW w:w="1710" w:type="dxa"/>
          </w:tcPr>
          <w:p w14:paraId="17475EFF" w14:textId="77777777" w:rsidR="00985C6A" w:rsidRPr="00985C6A" w:rsidRDefault="00985C6A" w:rsidP="0045078B">
            <w:pPr>
              <w:rPr>
                <w:i/>
                <w:iCs/>
                <w:sz w:val="22"/>
              </w:rPr>
            </w:pPr>
          </w:p>
        </w:tc>
        <w:tc>
          <w:tcPr>
            <w:tcW w:w="5220" w:type="dxa"/>
          </w:tcPr>
          <w:p w14:paraId="28140ED7" w14:textId="77777777" w:rsidR="00985C6A" w:rsidRPr="00985C6A" w:rsidRDefault="00985C6A" w:rsidP="0045078B">
            <w:pPr>
              <w:rPr>
                <w:i/>
                <w:iCs/>
                <w:sz w:val="22"/>
              </w:rPr>
            </w:pPr>
          </w:p>
        </w:tc>
        <w:tc>
          <w:tcPr>
            <w:tcW w:w="985" w:type="dxa"/>
          </w:tcPr>
          <w:p w14:paraId="3DABD6EC" w14:textId="0A515EA0" w:rsidR="00985C6A" w:rsidRPr="00985C6A" w:rsidRDefault="00985C6A" w:rsidP="0045078B">
            <w:pPr>
              <w:rPr>
                <w:i/>
                <w:iCs/>
                <w:sz w:val="22"/>
              </w:rPr>
            </w:pPr>
          </w:p>
        </w:tc>
      </w:tr>
      <w:tr w:rsidR="00985C6A" w:rsidRPr="00985C6A" w14:paraId="31906874" w14:textId="0460E924" w:rsidTr="00985C6A">
        <w:tc>
          <w:tcPr>
            <w:tcW w:w="3685" w:type="dxa"/>
          </w:tcPr>
          <w:p w14:paraId="61709480" w14:textId="77777777" w:rsidR="00985C6A" w:rsidRPr="00985C6A" w:rsidRDefault="00985C6A" w:rsidP="0045078B">
            <w:pPr>
              <w:rPr>
                <w:i/>
                <w:iCs/>
                <w:sz w:val="22"/>
              </w:rPr>
            </w:pPr>
          </w:p>
        </w:tc>
        <w:tc>
          <w:tcPr>
            <w:tcW w:w="1350" w:type="dxa"/>
          </w:tcPr>
          <w:p w14:paraId="36FDE0B8" w14:textId="77777777" w:rsidR="00985C6A" w:rsidRPr="00985C6A" w:rsidRDefault="00985C6A" w:rsidP="0045078B">
            <w:pPr>
              <w:rPr>
                <w:i/>
                <w:iCs/>
                <w:sz w:val="22"/>
              </w:rPr>
            </w:pPr>
          </w:p>
        </w:tc>
        <w:tc>
          <w:tcPr>
            <w:tcW w:w="1710" w:type="dxa"/>
          </w:tcPr>
          <w:p w14:paraId="44A2D41A" w14:textId="77777777" w:rsidR="00985C6A" w:rsidRPr="00985C6A" w:rsidRDefault="00985C6A" w:rsidP="0045078B">
            <w:pPr>
              <w:rPr>
                <w:i/>
                <w:iCs/>
                <w:sz w:val="22"/>
              </w:rPr>
            </w:pPr>
          </w:p>
        </w:tc>
        <w:tc>
          <w:tcPr>
            <w:tcW w:w="5220" w:type="dxa"/>
          </w:tcPr>
          <w:p w14:paraId="35AFBA72" w14:textId="77777777" w:rsidR="00985C6A" w:rsidRPr="00985C6A" w:rsidRDefault="00985C6A" w:rsidP="0045078B">
            <w:pPr>
              <w:rPr>
                <w:i/>
                <w:iCs/>
                <w:sz w:val="22"/>
              </w:rPr>
            </w:pPr>
          </w:p>
        </w:tc>
        <w:tc>
          <w:tcPr>
            <w:tcW w:w="985" w:type="dxa"/>
          </w:tcPr>
          <w:p w14:paraId="14DCAF8C" w14:textId="77777777" w:rsidR="00985C6A" w:rsidRPr="00985C6A" w:rsidRDefault="00985C6A" w:rsidP="0045078B">
            <w:pPr>
              <w:rPr>
                <w:i/>
                <w:iCs/>
                <w:sz w:val="22"/>
              </w:rPr>
            </w:pPr>
          </w:p>
        </w:tc>
      </w:tr>
      <w:tr w:rsidR="00985C6A" w:rsidRPr="00985C6A" w14:paraId="1E04D827" w14:textId="71473A70" w:rsidTr="00985C6A">
        <w:tc>
          <w:tcPr>
            <w:tcW w:w="3685" w:type="dxa"/>
          </w:tcPr>
          <w:p w14:paraId="0C03F718" w14:textId="77777777" w:rsidR="00985C6A" w:rsidRPr="00985C6A" w:rsidRDefault="00985C6A" w:rsidP="0045078B">
            <w:pPr>
              <w:rPr>
                <w:i/>
                <w:iCs/>
                <w:sz w:val="22"/>
              </w:rPr>
            </w:pPr>
          </w:p>
        </w:tc>
        <w:tc>
          <w:tcPr>
            <w:tcW w:w="1350" w:type="dxa"/>
          </w:tcPr>
          <w:p w14:paraId="0F2B1C1A" w14:textId="77777777" w:rsidR="00985C6A" w:rsidRPr="00985C6A" w:rsidRDefault="00985C6A" w:rsidP="0045078B">
            <w:pPr>
              <w:rPr>
                <w:i/>
                <w:iCs/>
                <w:sz w:val="22"/>
              </w:rPr>
            </w:pPr>
          </w:p>
        </w:tc>
        <w:tc>
          <w:tcPr>
            <w:tcW w:w="1710" w:type="dxa"/>
          </w:tcPr>
          <w:p w14:paraId="03E1D6C2" w14:textId="77777777" w:rsidR="00985C6A" w:rsidRPr="00985C6A" w:rsidRDefault="00985C6A" w:rsidP="0045078B">
            <w:pPr>
              <w:rPr>
                <w:i/>
                <w:iCs/>
                <w:sz w:val="22"/>
              </w:rPr>
            </w:pPr>
          </w:p>
        </w:tc>
        <w:tc>
          <w:tcPr>
            <w:tcW w:w="5220" w:type="dxa"/>
          </w:tcPr>
          <w:p w14:paraId="09F884A1" w14:textId="77777777" w:rsidR="00985C6A" w:rsidRPr="00985C6A" w:rsidRDefault="00985C6A" w:rsidP="0045078B">
            <w:pPr>
              <w:rPr>
                <w:i/>
                <w:iCs/>
                <w:sz w:val="22"/>
              </w:rPr>
            </w:pPr>
          </w:p>
        </w:tc>
        <w:tc>
          <w:tcPr>
            <w:tcW w:w="985" w:type="dxa"/>
          </w:tcPr>
          <w:p w14:paraId="5499DDD0" w14:textId="77777777" w:rsidR="00985C6A" w:rsidRPr="00985C6A" w:rsidRDefault="00985C6A" w:rsidP="0045078B">
            <w:pPr>
              <w:rPr>
                <w:i/>
                <w:iCs/>
                <w:sz w:val="22"/>
              </w:rPr>
            </w:pPr>
          </w:p>
        </w:tc>
      </w:tr>
      <w:tr w:rsidR="00985C6A" w:rsidRPr="00985C6A" w14:paraId="61CCEC76" w14:textId="2DDF499C" w:rsidTr="00985C6A">
        <w:tc>
          <w:tcPr>
            <w:tcW w:w="3685" w:type="dxa"/>
            <w:tcBorders>
              <w:bottom w:val="single" w:sz="4" w:space="0" w:color="auto"/>
            </w:tcBorders>
          </w:tcPr>
          <w:p w14:paraId="3AE50478" w14:textId="2574A119" w:rsidR="00985C6A" w:rsidRPr="00985C6A" w:rsidRDefault="00985C6A" w:rsidP="0045078B">
            <w:pPr>
              <w:rPr>
                <w:b/>
                <w:bCs/>
                <w:sz w:val="22"/>
              </w:rPr>
            </w:pPr>
            <w:r w:rsidRPr="00985C6A">
              <w:rPr>
                <w:b/>
                <w:bCs/>
                <w:sz w:val="22"/>
              </w:rPr>
              <w:t>Total Personnel</w:t>
            </w:r>
          </w:p>
        </w:tc>
        <w:tc>
          <w:tcPr>
            <w:tcW w:w="1350" w:type="dxa"/>
            <w:tcBorders>
              <w:bottom w:val="single" w:sz="4" w:space="0" w:color="auto"/>
            </w:tcBorders>
          </w:tcPr>
          <w:p w14:paraId="7EE94130" w14:textId="148F1EBA" w:rsidR="00985C6A" w:rsidRPr="00985C6A" w:rsidRDefault="00985C6A" w:rsidP="00787A9E">
            <w:pPr>
              <w:jc w:val="center"/>
              <w:rPr>
                <w:sz w:val="22"/>
              </w:rPr>
            </w:pPr>
            <w:r w:rsidRPr="00985C6A">
              <w:rPr>
                <w:sz w:val="22"/>
              </w:rPr>
              <w:t>--</w:t>
            </w:r>
          </w:p>
        </w:tc>
        <w:tc>
          <w:tcPr>
            <w:tcW w:w="1710" w:type="dxa"/>
            <w:tcBorders>
              <w:bottom w:val="single" w:sz="4" w:space="0" w:color="auto"/>
            </w:tcBorders>
          </w:tcPr>
          <w:p w14:paraId="5576C739" w14:textId="77777777" w:rsidR="00985C6A" w:rsidRPr="00985C6A" w:rsidRDefault="00985C6A" w:rsidP="0045078B">
            <w:pPr>
              <w:rPr>
                <w:sz w:val="22"/>
              </w:rPr>
            </w:pPr>
          </w:p>
        </w:tc>
        <w:tc>
          <w:tcPr>
            <w:tcW w:w="5220" w:type="dxa"/>
            <w:tcBorders>
              <w:bottom w:val="single" w:sz="4" w:space="0" w:color="auto"/>
            </w:tcBorders>
          </w:tcPr>
          <w:p w14:paraId="48C5A80E" w14:textId="77777777" w:rsidR="00985C6A" w:rsidRPr="00985C6A" w:rsidRDefault="00985C6A" w:rsidP="0045078B">
            <w:pPr>
              <w:rPr>
                <w:i/>
                <w:iCs/>
                <w:sz w:val="22"/>
              </w:rPr>
            </w:pPr>
          </w:p>
        </w:tc>
        <w:tc>
          <w:tcPr>
            <w:tcW w:w="985" w:type="dxa"/>
            <w:tcBorders>
              <w:bottom w:val="single" w:sz="4" w:space="0" w:color="auto"/>
            </w:tcBorders>
          </w:tcPr>
          <w:p w14:paraId="6A179F5D" w14:textId="77777777" w:rsidR="00985C6A" w:rsidRPr="00985C6A" w:rsidRDefault="00985C6A" w:rsidP="0045078B">
            <w:pPr>
              <w:rPr>
                <w:i/>
                <w:iCs/>
                <w:sz w:val="22"/>
              </w:rPr>
            </w:pPr>
          </w:p>
        </w:tc>
      </w:tr>
      <w:tr w:rsidR="00985C6A" w:rsidRPr="00985C6A" w14:paraId="1563DD7A" w14:textId="2749ADBF" w:rsidTr="00985C6A">
        <w:tc>
          <w:tcPr>
            <w:tcW w:w="3685" w:type="dxa"/>
            <w:tcBorders>
              <w:left w:val="nil"/>
              <w:right w:val="nil"/>
            </w:tcBorders>
          </w:tcPr>
          <w:p w14:paraId="0D9860BC" w14:textId="77777777" w:rsidR="00985C6A" w:rsidRPr="00985C6A" w:rsidRDefault="00985C6A" w:rsidP="0045078B">
            <w:pPr>
              <w:rPr>
                <w:i/>
                <w:iCs/>
                <w:sz w:val="22"/>
              </w:rPr>
            </w:pPr>
          </w:p>
        </w:tc>
        <w:tc>
          <w:tcPr>
            <w:tcW w:w="1350" w:type="dxa"/>
            <w:tcBorders>
              <w:left w:val="nil"/>
              <w:right w:val="nil"/>
            </w:tcBorders>
          </w:tcPr>
          <w:p w14:paraId="29C3B50F" w14:textId="77777777" w:rsidR="00985C6A" w:rsidRPr="00985C6A" w:rsidRDefault="00985C6A" w:rsidP="0045078B">
            <w:pPr>
              <w:rPr>
                <w:i/>
                <w:iCs/>
                <w:sz w:val="22"/>
              </w:rPr>
            </w:pPr>
          </w:p>
        </w:tc>
        <w:tc>
          <w:tcPr>
            <w:tcW w:w="1710" w:type="dxa"/>
            <w:tcBorders>
              <w:left w:val="nil"/>
              <w:right w:val="nil"/>
            </w:tcBorders>
          </w:tcPr>
          <w:p w14:paraId="5405D318" w14:textId="77777777" w:rsidR="00985C6A" w:rsidRPr="00985C6A" w:rsidRDefault="00985C6A" w:rsidP="0045078B">
            <w:pPr>
              <w:rPr>
                <w:i/>
                <w:iCs/>
                <w:sz w:val="22"/>
              </w:rPr>
            </w:pPr>
          </w:p>
        </w:tc>
        <w:tc>
          <w:tcPr>
            <w:tcW w:w="5220" w:type="dxa"/>
            <w:tcBorders>
              <w:left w:val="nil"/>
              <w:right w:val="nil"/>
            </w:tcBorders>
          </w:tcPr>
          <w:p w14:paraId="7E8026F7" w14:textId="77777777" w:rsidR="00985C6A" w:rsidRPr="00985C6A" w:rsidRDefault="00985C6A" w:rsidP="0045078B">
            <w:pPr>
              <w:rPr>
                <w:i/>
                <w:iCs/>
                <w:sz w:val="22"/>
              </w:rPr>
            </w:pPr>
          </w:p>
        </w:tc>
        <w:tc>
          <w:tcPr>
            <w:tcW w:w="985" w:type="dxa"/>
            <w:tcBorders>
              <w:left w:val="nil"/>
              <w:right w:val="nil"/>
            </w:tcBorders>
          </w:tcPr>
          <w:p w14:paraId="509B2EA2" w14:textId="77777777" w:rsidR="00985C6A" w:rsidRPr="00985C6A" w:rsidRDefault="00985C6A" w:rsidP="0045078B">
            <w:pPr>
              <w:rPr>
                <w:i/>
                <w:iCs/>
                <w:sz w:val="22"/>
              </w:rPr>
            </w:pPr>
          </w:p>
        </w:tc>
      </w:tr>
      <w:tr w:rsidR="00985C6A" w:rsidRPr="00985C6A" w14:paraId="5D2F37E7" w14:textId="6C58EA2B" w:rsidTr="00985C6A">
        <w:tc>
          <w:tcPr>
            <w:tcW w:w="3685" w:type="dxa"/>
            <w:shd w:val="clear" w:color="auto" w:fill="C5E0B3" w:themeFill="accent6" w:themeFillTint="66"/>
          </w:tcPr>
          <w:p w14:paraId="0FC0B80C" w14:textId="053FC1BA" w:rsidR="00985C6A" w:rsidRPr="00985C6A" w:rsidRDefault="00985C6A" w:rsidP="0045078B">
            <w:pPr>
              <w:rPr>
                <w:b/>
                <w:bCs/>
                <w:sz w:val="22"/>
              </w:rPr>
            </w:pPr>
            <w:r w:rsidRPr="00985C6A">
              <w:rPr>
                <w:b/>
                <w:bCs/>
                <w:sz w:val="22"/>
              </w:rPr>
              <w:t>Fringe Category</w:t>
            </w:r>
          </w:p>
        </w:tc>
        <w:tc>
          <w:tcPr>
            <w:tcW w:w="1350" w:type="dxa"/>
            <w:shd w:val="clear" w:color="auto" w:fill="C5E0B3" w:themeFill="accent6" w:themeFillTint="66"/>
          </w:tcPr>
          <w:p w14:paraId="6F616B77" w14:textId="6C7A68D6" w:rsidR="00985C6A" w:rsidRPr="00985C6A" w:rsidRDefault="00985C6A" w:rsidP="0045078B">
            <w:pPr>
              <w:rPr>
                <w:b/>
                <w:bCs/>
                <w:sz w:val="22"/>
              </w:rPr>
            </w:pPr>
            <w:r w:rsidRPr="00985C6A">
              <w:rPr>
                <w:b/>
                <w:bCs/>
                <w:sz w:val="22"/>
              </w:rPr>
              <w:t>Quantity</w:t>
            </w:r>
          </w:p>
        </w:tc>
        <w:tc>
          <w:tcPr>
            <w:tcW w:w="1710" w:type="dxa"/>
            <w:shd w:val="clear" w:color="auto" w:fill="C5E0B3" w:themeFill="accent6" w:themeFillTint="66"/>
          </w:tcPr>
          <w:p w14:paraId="07649C89" w14:textId="18B90439" w:rsidR="00985C6A" w:rsidRPr="00985C6A" w:rsidRDefault="00985C6A" w:rsidP="0045078B">
            <w:pPr>
              <w:rPr>
                <w:b/>
                <w:bCs/>
                <w:sz w:val="22"/>
              </w:rPr>
            </w:pPr>
            <w:r w:rsidRPr="00985C6A">
              <w:rPr>
                <w:b/>
                <w:bCs/>
                <w:sz w:val="22"/>
              </w:rPr>
              <w:t>Dollar Amount</w:t>
            </w:r>
          </w:p>
        </w:tc>
        <w:tc>
          <w:tcPr>
            <w:tcW w:w="5220" w:type="dxa"/>
            <w:shd w:val="clear" w:color="auto" w:fill="C5E0B3" w:themeFill="accent6" w:themeFillTint="66"/>
          </w:tcPr>
          <w:p w14:paraId="39D5E140" w14:textId="1563626B" w:rsidR="00985C6A" w:rsidRPr="00985C6A" w:rsidRDefault="00985C6A" w:rsidP="0045078B">
            <w:pPr>
              <w:rPr>
                <w:b/>
                <w:bCs/>
                <w:sz w:val="22"/>
              </w:rPr>
            </w:pPr>
            <w:r w:rsidRPr="00985C6A">
              <w:rPr>
                <w:b/>
                <w:bCs/>
                <w:sz w:val="22"/>
              </w:rPr>
              <w:t>Comments</w:t>
            </w:r>
          </w:p>
        </w:tc>
        <w:tc>
          <w:tcPr>
            <w:tcW w:w="985" w:type="dxa"/>
            <w:shd w:val="clear" w:color="auto" w:fill="C5E0B3" w:themeFill="accent6" w:themeFillTint="66"/>
          </w:tcPr>
          <w:p w14:paraId="2A1C7459" w14:textId="77777777" w:rsidR="00985C6A" w:rsidRPr="00985C6A" w:rsidRDefault="00985C6A" w:rsidP="0045078B">
            <w:pPr>
              <w:rPr>
                <w:b/>
                <w:bCs/>
                <w:sz w:val="22"/>
              </w:rPr>
            </w:pPr>
          </w:p>
        </w:tc>
      </w:tr>
      <w:tr w:rsidR="00985C6A" w:rsidRPr="00985C6A" w14:paraId="3A0ECB00" w14:textId="20A85692" w:rsidTr="00985C6A">
        <w:tc>
          <w:tcPr>
            <w:tcW w:w="3685" w:type="dxa"/>
          </w:tcPr>
          <w:p w14:paraId="6AD0AC0E" w14:textId="690989D9" w:rsidR="00985C6A" w:rsidRPr="00985C6A" w:rsidRDefault="00985C6A" w:rsidP="0045078B">
            <w:pPr>
              <w:rPr>
                <w:i/>
                <w:iCs/>
                <w:sz w:val="22"/>
              </w:rPr>
            </w:pPr>
            <w:r w:rsidRPr="00985C6A">
              <w:rPr>
                <w:i/>
                <w:iCs/>
                <w:sz w:val="22"/>
              </w:rPr>
              <w:t>Benefits</w:t>
            </w:r>
          </w:p>
        </w:tc>
        <w:tc>
          <w:tcPr>
            <w:tcW w:w="1350" w:type="dxa"/>
          </w:tcPr>
          <w:p w14:paraId="62658D7E" w14:textId="2CDDA602" w:rsidR="00985C6A" w:rsidRPr="00985C6A" w:rsidRDefault="00985C6A" w:rsidP="0045078B">
            <w:pPr>
              <w:rPr>
                <w:i/>
                <w:iCs/>
                <w:sz w:val="22"/>
              </w:rPr>
            </w:pPr>
            <w:r w:rsidRPr="00985C6A">
              <w:rPr>
                <w:i/>
                <w:iCs/>
                <w:sz w:val="22"/>
              </w:rPr>
              <w:t>E.g., 1 FTE</w:t>
            </w:r>
          </w:p>
        </w:tc>
        <w:tc>
          <w:tcPr>
            <w:tcW w:w="1710" w:type="dxa"/>
          </w:tcPr>
          <w:p w14:paraId="6CF21714" w14:textId="77777777" w:rsidR="00985C6A" w:rsidRPr="00985C6A" w:rsidRDefault="00985C6A" w:rsidP="0045078B">
            <w:pPr>
              <w:rPr>
                <w:sz w:val="22"/>
              </w:rPr>
            </w:pPr>
          </w:p>
        </w:tc>
        <w:tc>
          <w:tcPr>
            <w:tcW w:w="5220" w:type="dxa"/>
          </w:tcPr>
          <w:p w14:paraId="1E6C4138" w14:textId="77777777" w:rsidR="00985C6A" w:rsidRPr="00985C6A" w:rsidRDefault="00985C6A" w:rsidP="0045078B">
            <w:pPr>
              <w:rPr>
                <w:sz w:val="22"/>
              </w:rPr>
            </w:pPr>
          </w:p>
        </w:tc>
        <w:tc>
          <w:tcPr>
            <w:tcW w:w="985" w:type="dxa"/>
          </w:tcPr>
          <w:p w14:paraId="750DE984" w14:textId="6EA7E0A3" w:rsidR="00985C6A" w:rsidRPr="002D09BC" w:rsidRDefault="00985C6A" w:rsidP="0045078B">
            <w:pPr>
              <w:rPr>
                <w:i/>
                <w:iCs/>
                <w:sz w:val="22"/>
              </w:rPr>
            </w:pPr>
          </w:p>
        </w:tc>
      </w:tr>
      <w:tr w:rsidR="00985C6A" w:rsidRPr="00985C6A" w14:paraId="5D53BC03" w14:textId="31C45BEC" w:rsidTr="00985C6A">
        <w:tc>
          <w:tcPr>
            <w:tcW w:w="3685" w:type="dxa"/>
          </w:tcPr>
          <w:p w14:paraId="58BCEFB9" w14:textId="77777777" w:rsidR="00985C6A" w:rsidRPr="00985C6A" w:rsidRDefault="00985C6A" w:rsidP="0045078B">
            <w:pPr>
              <w:rPr>
                <w:b/>
                <w:bCs/>
                <w:sz w:val="22"/>
              </w:rPr>
            </w:pPr>
          </w:p>
        </w:tc>
        <w:tc>
          <w:tcPr>
            <w:tcW w:w="1350" w:type="dxa"/>
          </w:tcPr>
          <w:p w14:paraId="63457E79" w14:textId="77777777" w:rsidR="00985C6A" w:rsidRPr="00985C6A" w:rsidRDefault="00985C6A" w:rsidP="0045078B">
            <w:pPr>
              <w:rPr>
                <w:sz w:val="22"/>
              </w:rPr>
            </w:pPr>
          </w:p>
        </w:tc>
        <w:tc>
          <w:tcPr>
            <w:tcW w:w="1710" w:type="dxa"/>
          </w:tcPr>
          <w:p w14:paraId="7C11C1DE" w14:textId="77777777" w:rsidR="00985C6A" w:rsidRPr="00985C6A" w:rsidRDefault="00985C6A" w:rsidP="0045078B">
            <w:pPr>
              <w:rPr>
                <w:sz w:val="22"/>
              </w:rPr>
            </w:pPr>
          </w:p>
        </w:tc>
        <w:tc>
          <w:tcPr>
            <w:tcW w:w="5220" w:type="dxa"/>
          </w:tcPr>
          <w:p w14:paraId="504760A7" w14:textId="77777777" w:rsidR="00985C6A" w:rsidRPr="00985C6A" w:rsidRDefault="00985C6A" w:rsidP="0045078B">
            <w:pPr>
              <w:rPr>
                <w:sz w:val="22"/>
              </w:rPr>
            </w:pPr>
          </w:p>
        </w:tc>
        <w:tc>
          <w:tcPr>
            <w:tcW w:w="985" w:type="dxa"/>
          </w:tcPr>
          <w:p w14:paraId="55074706" w14:textId="77777777" w:rsidR="00985C6A" w:rsidRPr="00985C6A" w:rsidRDefault="00985C6A" w:rsidP="0045078B">
            <w:pPr>
              <w:rPr>
                <w:sz w:val="22"/>
              </w:rPr>
            </w:pPr>
          </w:p>
        </w:tc>
      </w:tr>
      <w:tr w:rsidR="00985C6A" w:rsidRPr="00985C6A" w14:paraId="2A43A7FD" w14:textId="133C864D" w:rsidTr="00985C6A">
        <w:tc>
          <w:tcPr>
            <w:tcW w:w="3685" w:type="dxa"/>
          </w:tcPr>
          <w:p w14:paraId="15EF60DD" w14:textId="77777777" w:rsidR="00985C6A" w:rsidRPr="00985C6A" w:rsidRDefault="00985C6A" w:rsidP="0045078B">
            <w:pPr>
              <w:rPr>
                <w:b/>
                <w:bCs/>
                <w:sz w:val="22"/>
              </w:rPr>
            </w:pPr>
          </w:p>
        </w:tc>
        <w:tc>
          <w:tcPr>
            <w:tcW w:w="1350" w:type="dxa"/>
          </w:tcPr>
          <w:p w14:paraId="1B63BBF4" w14:textId="77777777" w:rsidR="00985C6A" w:rsidRPr="00985C6A" w:rsidRDefault="00985C6A" w:rsidP="0045078B">
            <w:pPr>
              <w:rPr>
                <w:sz w:val="22"/>
              </w:rPr>
            </w:pPr>
          </w:p>
        </w:tc>
        <w:tc>
          <w:tcPr>
            <w:tcW w:w="1710" w:type="dxa"/>
          </w:tcPr>
          <w:p w14:paraId="5C2E45EC" w14:textId="77777777" w:rsidR="00985C6A" w:rsidRPr="00985C6A" w:rsidRDefault="00985C6A" w:rsidP="0045078B">
            <w:pPr>
              <w:rPr>
                <w:sz w:val="22"/>
              </w:rPr>
            </w:pPr>
          </w:p>
        </w:tc>
        <w:tc>
          <w:tcPr>
            <w:tcW w:w="5220" w:type="dxa"/>
          </w:tcPr>
          <w:p w14:paraId="763D571B" w14:textId="77777777" w:rsidR="00985C6A" w:rsidRPr="00985C6A" w:rsidRDefault="00985C6A" w:rsidP="0045078B">
            <w:pPr>
              <w:rPr>
                <w:sz w:val="22"/>
              </w:rPr>
            </w:pPr>
          </w:p>
        </w:tc>
        <w:tc>
          <w:tcPr>
            <w:tcW w:w="985" w:type="dxa"/>
          </w:tcPr>
          <w:p w14:paraId="13F8F8A4" w14:textId="77777777" w:rsidR="00985C6A" w:rsidRPr="00985C6A" w:rsidRDefault="00985C6A" w:rsidP="0045078B">
            <w:pPr>
              <w:rPr>
                <w:sz w:val="22"/>
              </w:rPr>
            </w:pPr>
          </w:p>
        </w:tc>
      </w:tr>
      <w:tr w:rsidR="00985C6A" w:rsidRPr="00985C6A" w14:paraId="3499DF60" w14:textId="516755B0" w:rsidTr="00985C6A">
        <w:tc>
          <w:tcPr>
            <w:tcW w:w="3685" w:type="dxa"/>
            <w:tcBorders>
              <w:bottom w:val="single" w:sz="4" w:space="0" w:color="auto"/>
            </w:tcBorders>
          </w:tcPr>
          <w:p w14:paraId="2296F8DB" w14:textId="1756F08B" w:rsidR="00985C6A" w:rsidRPr="00985C6A" w:rsidRDefault="00985C6A" w:rsidP="0045078B">
            <w:pPr>
              <w:rPr>
                <w:b/>
                <w:bCs/>
                <w:sz w:val="22"/>
              </w:rPr>
            </w:pPr>
            <w:r w:rsidRPr="00985C6A">
              <w:rPr>
                <w:b/>
                <w:bCs/>
                <w:sz w:val="22"/>
              </w:rPr>
              <w:t>Total Fringe</w:t>
            </w:r>
          </w:p>
        </w:tc>
        <w:tc>
          <w:tcPr>
            <w:tcW w:w="1350" w:type="dxa"/>
            <w:tcBorders>
              <w:bottom w:val="single" w:sz="4" w:space="0" w:color="auto"/>
            </w:tcBorders>
          </w:tcPr>
          <w:p w14:paraId="14D5B2B1" w14:textId="2CAFC3B7" w:rsidR="00985C6A" w:rsidRPr="00985C6A" w:rsidRDefault="00985C6A" w:rsidP="00787A9E">
            <w:pPr>
              <w:jc w:val="center"/>
              <w:rPr>
                <w:sz w:val="22"/>
              </w:rPr>
            </w:pPr>
            <w:r w:rsidRPr="00985C6A">
              <w:rPr>
                <w:sz w:val="22"/>
              </w:rPr>
              <w:t>--</w:t>
            </w:r>
          </w:p>
        </w:tc>
        <w:tc>
          <w:tcPr>
            <w:tcW w:w="1710" w:type="dxa"/>
            <w:tcBorders>
              <w:bottom w:val="single" w:sz="4" w:space="0" w:color="auto"/>
            </w:tcBorders>
          </w:tcPr>
          <w:p w14:paraId="6534EE90" w14:textId="77777777" w:rsidR="00985C6A" w:rsidRPr="00985C6A" w:rsidRDefault="00985C6A" w:rsidP="0045078B">
            <w:pPr>
              <w:rPr>
                <w:sz w:val="22"/>
              </w:rPr>
            </w:pPr>
          </w:p>
        </w:tc>
        <w:tc>
          <w:tcPr>
            <w:tcW w:w="5220" w:type="dxa"/>
            <w:tcBorders>
              <w:bottom w:val="single" w:sz="4" w:space="0" w:color="auto"/>
            </w:tcBorders>
          </w:tcPr>
          <w:p w14:paraId="3AB10858" w14:textId="77777777" w:rsidR="00985C6A" w:rsidRPr="00985C6A" w:rsidRDefault="00985C6A" w:rsidP="0045078B">
            <w:pPr>
              <w:rPr>
                <w:sz w:val="22"/>
              </w:rPr>
            </w:pPr>
          </w:p>
        </w:tc>
        <w:tc>
          <w:tcPr>
            <w:tcW w:w="985" w:type="dxa"/>
            <w:tcBorders>
              <w:bottom w:val="single" w:sz="4" w:space="0" w:color="auto"/>
            </w:tcBorders>
          </w:tcPr>
          <w:p w14:paraId="044F1DED" w14:textId="77777777" w:rsidR="00985C6A" w:rsidRPr="00985C6A" w:rsidRDefault="00985C6A" w:rsidP="0045078B">
            <w:pPr>
              <w:rPr>
                <w:sz w:val="22"/>
              </w:rPr>
            </w:pPr>
          </w:p>
        </w:tc>
      </w:tr>
      <w:tr w:rsidR="00985C6A" w:rsidRPr="00985C6A" w14:paraId="5807EF41" w14:textId="6A3BD088" w:rsidTr="00985C6A">
        <w:tc>
          <w:tcPr>
            <w:tcW w:w="3685" w:type="dxa"/>
            <w:tcBorders>
              <w:left w:val="nil"/>
              <w:right w:val="nil"/>
            </w:tcBorders>
          </w:tcPr>
          <w:p w14:paraId="52A930E4" w14:textId="77777777" w:rsidR="00985C6A" w:rsidRPr="00985C6A" w:rsidRDefault="00985C6A" w:rsidP="0045078B">
            <w:pPr>
              <w:rPr>
                <w:sz w:val="22"/>
              </w:rPr>
            </w:pPr>
          </w:p>
        </w:tc>
        <w:tc>
          <w:tcPr>
            <w:tcW w:w="1350" w:type="dxa"/>
            <w:tcBorders>
              <w:left w:val="nil"/>
              <w:right w:val="nil"/>
            </w:tcBorders>
          </w:tcPr>
          <w:p w14:paraId="3FC58800" w14:textId="77777777" w:rsidR="00985C6A" w:rsidRPr="00985C6A" w:rsidRDefault="00985C6A" w:rsidP="0045078B">
            <w:pPr>
              <w:rPr>
                <w:sz w:val="22"/>
              </w:rPr>
            </w:pPr>
          </w:p>
        </w:tc>
        <w:tc>
          <w:tcPr>
            <w:tcW w:w="1710" w:type="dxa"/>
            <w:tcBorders>
              <w:left w:val="nil"/>
              <w:right w:val="nil"/>
            </w:tcBorders>
          </w:tcPr>
          <w:p w14:paraId="17FF346E" w14:textId="77777777" w:rsidR="00985C6A" w:rsidRPr="00985C6A" w:rsidRDefault="00985C6A" w:rsidP="0045078B">
            <w:pPr>
              <w:rPr>
                <w:sz w:val="22"/>
              </w:rPr>
            </w:pPr>
          </w:p>
        </w:tc>
        <w:tc>
          <w:tcPr>
            <w:tcW w:w="5220" w:type="dxa"/>
            <w:tcBorders>
              <w:left w:val="nil"/>
              <w:right w:val="nil"/>
            </w:tcBorders>
          </w:tcPr>
          <w:p w14:paraId="348B1DED" w14:textId="77777777" w:rsidR="00985C6A" w:rsidRPr="00985C6A" w:rsidRDefault="00985C6A" w:rsidP="0045078B">
            <w:pPr>
              <w:rPr>
                <w:sz w:val="22"/>
              </w:rPr>
            </w:pPr>
          </w:p>
        </w:tc>
        <w:tc>
          <w:tcPr>
            <w:tcW w:w="985" w:type="dxa"/>
            <w:tcBorders>
              <w:left w:val="nil"/>
              <w:right w:val="nil"/>
            </w:tcBorders>
          </w:tcPr>
          <w:p w14:paraId="13BBDD88" w14:textId="77777777" w:rsidR="00985C6A" w:rsidRPr="00985C6A" w:rsidRDefault="00985C6A" w:rsidP="0045078B">
            <w:pPr>
              <w:rPr>
                <w:sz w:val="22"/>
              </w:rPr>
            </w:pPr>
          </w:p>
        </w:tc>
      </w:tr>
      <w:tr w:rsidR="00985C6A" w:rsidRPr="00985C6A" w14:paraId="77B640C8" w14:textId="292E6201" w:rsidTr="00985C6A">
        <w:tc>
          <w:tcPr>
            <w:tcW w:w="3685" w:type="dxa"/>
            <w:shd w:val="clear" w:color="auto" w:fill="C5E0B3" w:themeFill="accent6" w:themeFillTint="66"/>
          </w:tcPr>
          <w:p w14:paraId="75BC03CE" w14:textId="456E9E6C" w:rsidR="00985C6A" w:rsidRPr="00985C6A" w:rsidRDefault="00985C6A" w:rsidP="0045078B">
            <w:pPr>
              <w:rPr>
                <w:b/>
                <w:bCs/>
                <w:sz w:val="22"/>
              </w:rPr>
            </w:pPr>
            <w:r w:rsidRPr="00985C6A">
              <w:rPr>
                <w:b/>
                <w:bCs/>
                <w:sz w:val="22"/>
              </w:rPr>
              <w:t>Travel Category</w:t>
            </w:r>
          </w:p>
        </w:tc>
        <w:tc>
          <w:tcPr>
            <w:tcW w:w="1350" w:type="dxa"/>
            <w:shd w:val="clear" w:color="auto" w:fill="C5E0B3" w:themeFill="accent6" w:themeFillTint="66"/>
          </w:tcPr>
          <w:p w14:paraId="48EAE6D4" w14:textId="62706C46" w:rsidR="00985C6A" w:rsidRPr="00985C6A" w:rsidRDefault="00985C6A" w:rsidP="0045078B">
            <w:pPr>
              <w:rPr>
                <w:b/>
                <w:bCs/>
                <w:sz w:val="22"/>
              </w:rPr>
            </w:pPr>
            <w:r w:rsidRPr="00985C6A">
              <w:rPr>
                <w:b/>
                <w:bCs/>
                <w:sz w:val="22"/>
              </w:rPr>
              <w:t>Quantity</w:t>
            </w:r>
          </w:p>
        </w:tc>
        <w:tc>
          <w:tcPr>
            <w:tcW w:w="1710" w:type="dxa"/>
            <w:shd w:val="clear" w:color="auto" w:fill="C5E0B3" w:themeFill="accent6" w:themeFillTint="66"/>
          </w:tcPr>
          <w:p w14:paraId="76A6298E" w14:textId="2DF0D58E" w:rsidR="00985C6A" w:rsidRPr="00985C6A" w:rsidRDefault="00985C6A" w:rsidP="0045078B">
            <w:pPr>
              <w:rPr>
                <w:b/>
                <w:bCs/>
                <w:sz w:val="22"/>
              </w:rPr>
            </w:pPr>
            <w:r w:rsidRPr="00985C6A">
              <w:rPr>
                <w:b/>
                <w:bCs/>
                <w:sz w:val="22"/>
              </w:rPr>
              <w:t>Dollar Amount</w:t>
            </w:r>
          </w:p>
        </w:tc>
        <w:tc>
          <w:tcPr>
            <w:tcW w:w="5220" w:type="dxa"/>
            <w:shd w:val="clear" w:color="auto" w:fill="C5E0B3" w:themeFill="accent6" w:themeFillTint="66"/>
          </w:tcPr>
          <w:p w14:paraId="5F9524EB" w14:textId="6CD015E1" w:rsidR="00985C6A" w:rsidRPr="00985C6A" w:rsidRDefault="00985C6A" w:rsidP="0045078B">
            <w:pPr>
              <w:rPr>
                <w:b/>
                <w:bCs/>
                <w:sz w:val="22"/>
              </w:rPr>
            </w:pPr>
            <w:r w:rsidRPr="00985C6A">
              <w:rPr>
                <w:b/>
                <w:bCs/>
                <w:sz w:val="22"/>
              </w:rPr>
              <w:t>Comments</w:t>
            </w:r>
          </w:p>
        </w:tc>
        <w:tc>
          <w:tcPr>
            <w:tcW w:w="985" w:type="dxa"/>
            <w:shd w:val="clear" w:color="auto" w:fill="C5E0B3" w:themeFill="accent6" w:themeFillTint="66"/>
          </w:tcPr>
          <w:p w14:paraId="737291A8" w14:textId="77777777" w:rsidR="00985C6A" w:rsidRPr="00985C6A" w:rsidRDefault="00985C6A" w:rsidP="0045078B">
            <w:pPr>
              <w:rPr>
                <w:b/>
                <w:bCs/>
                <w:sz w:val="22"/>
              </w:rPr>
            </w:pPr>
          </w:p>
        </w:tc>
      </w:tr>
      <w:tr w:rsidR="00985C6A" w:rsidRPr="00985C6A" w14:paraId="75DEA2F9" w14:textId="0D4ADD4F" w:rsidTr="00985C6A">
        <w:tc>
          <w:tcPr>
            <w:tcW w:w="3685" w:type="dxa"/>
          </w:tcPr>
          <w:p w14:paraId="0280AAD3" w14:textId="08B2D757" w:rsidR="00985C6A" w:rsidRPr="00985C6A" w:rsidRDefault="00985C6A" w:rsidP="0045078B">
            <w:pPr>
              <w:rPr>
                <w:sz w:val="22"/>
              </w:rPr>
            </w:pPr>
            <w:r w:rsidRPr="00985C6A">
              <w:rPr>
                <w:i/>
                <w:iCs/>
                <w:sz w:val="22"/>
              </w:rPr>
              <w:t>E.g., administrative travel, training</w:t>
            </w:r>
          </w:p>
        </w:tc>
        <w:tc>
          <w:tcPr>
            <w:tcW w:w="1350" w:type="dxa"/>
          </w:tcPr>
          <w:p w14:paraId="1D261508" w14:textId="77777777" w:rsidR="00985C6A" w:rsidRPr="00985C6A" w:rsidRDefault="00985C6A" w:rsidP="0045078B">
            <w:pPr>
              <w:rPr>
                <w:sz w:val="22"/>
              </w:rPr>
            </w:pPr>
          </w:p>
        </w:tc>
        <w:tc>
          <w:tcPr>
            <w:tcW w:w="1710" w:type="dxa"/>
          </w:tcPr>
          <w:p w14:paraId="5901861C" w14:textId="77777777" w:rsidR="00985C6A" w:rsidRPr="00985C6A" w:rsidRDefault="00985C6A" w:rsidP="0045078B">
            <w:pPr>
              <w:rPr>
                <w:sz w:val="22"/>
              </w:rPr>
            </w:pPr>
          </w:p>
        </w:tc>
        <w:tc>
          <w:tcPr>
            <w:tcW w:w="5220" w:type="dxa"/>
          </w:tcPr>
          <w:p w14:paraId="2A82C57A" w14:textId="7CBCC1EB" w:rsidR="00985C6A" w:rsidRPr="00985C6A" w:rsidRDefault="00985C6A" w:rsidP="0045078B">
            <w:pPr>
              <w:rPr>
                <w:i/>
                <w:iCs/>
                <w:sz w:val="22"/>
              </w:rPr>
            </w:pPr>
            <w:r w:rsidRPr="00985C6A">
              <w:rPr>
                <w:i/>
                <w:iCs/>
                <w:sz w:val="22"/>
              </w:rPr>
              <w:t>Please include anticipated dates for trainings.</w:t>
            </w:r>
          </w:p>
        </w:tc>
        <w:tc>
          <w:tcPr>
            <w:tcW w:w="985" w:type="dxa"/>
          </w:tcPr>
          <w:p w14:paraId="0C18DC2B" w14:textId="77777777" w:rsidR="00985C6A" w:rsidRPr="00985C6A" w:rsidRDefault="00985C6A" w:rsidP="0045078B">
            <w:pPr>
              <w:rPr>
                <w:i/>
                <w:iCs/>
                <w:sz w:val="22"/>
              </w:rPr>
            </w:pPr>
          </w:p>
        </w:tc>
      </w:tr>
      <w:tr w:rsidR="00985C6A" w:rsidRPr="00985C6A" w14:paraId="05C069C0" w14:textId="30C32780" w:rsidTr="00985C6A">
        <w:tc>
          <w:tcPr>
            <w:tcW w:w="3685" w:type="dxa"/>
          </w:tcPr>
          <w:p w14:paraId="158E849F" w14:textId="77777777" w:rsidR="00985C6A" w:rsidRPr="00985C6A" w:rsidRDefault="00985C6A" w:rsidP="0045078B">
            <w:pPr>
              <w:rPr>
                <w:sz w:val="22"/>
              </w:rPr>
            </w:pPr>
          </w:p>
        </w:tc>
        <w:tc>
          <w:tcPr>
            <w:tcW w:w="1350" w:type="dxa"/>
          </w:tcPr>
          <w:p w14:paraId="17827492" w14:textId="77777777" w:rsidR="00985C6A" w:rsidRPr="00985C6A" w:rsidRDefault="00985C6A" w:rsidP="0045078B">
            <w:pPr>
              <w:rPr>
                <w:sz w:val="22"/>
              </w:rPr>
            </w:pPr>
          </w:p>
        </w:tc>
        <w:tc>
          <w:tcPr>
            <w:tcW w:w="1710" w:type="dxa"/>
          </w:tcPr>
          <w:p w14:paraId="02BED059" w14:textId="77777777" w:rsidR="00985C6A" w:rsidRPr="00985C6A" w:rsidRDefault="00985C6A" w:rsidP="0045078B">
            <w:pPr>
              <w:rPr>
                <w:sz w:val="22"/>
              </w:rPr>
            </w:pPr>
          </w:p>
        </w:tc>
        <w:tc>
          <w:tcPr>
            <w:tcW w:w="5220" w:type="dxa"/>
          </w:tcPr>
          <w:p w14:paraId="6D4B887F" w14:textId="77777777" w:rsidR="00985C6A" w:rsidRPr="00985C6A" w:rsidRDefault="00985C6A" w:rsidP="0045078B">
            <w:pPr>
              <w:rPr>
                <w:sz w:val="22"/>
              </w:rPr>
            </w:pPr>
          </w:p>
        </w:tc>
        <w:tc>
          <w:tcPr>
            <w:tcW w:w="985" w:type="dxa"/>
          </w:tcPr>
          <w:p w14:paraId="49CF3716" w14:textId="77777777" w:rsidR="00985C6A" w:rsidRPr="00985C6A" w:rsidRDefault="00985C6A" w:rsidP="0045078B">
            <w:pPr>
              <w:rPr>
                <w:sz w:val="22"/>
              </w:rPr>
            </w:pPr>
          </w:p>
        </w:tc>
      </w:tr>
      <w:tr w:rsidR="00985C6A" w:rsidRPr="00985C6A" w14:paraId="179F2142" w14:textId="2D811BD0" w:rsidTr="00985C6A">
        <w:tc>
          <w:tcPr>
            <w:tcW w:w="3685" w:type="dxa"/>
          </w:tcPr>
          <w:p w14:paraId="04E12011" w14:textId="77777777" w:rsidR="00985C6A" w:rsidRPr="00985C6A" w:rsidRDefault="00985C6A" w:rsidP="0045078B">
            <w:pPr>
              <w:rPr>
                <w:sz w:val="22"/>
              </w:rPr>
            </w:pPr>
          </w:p>
        </w:tc>
        <w:tc>
          <w:tcPr>
            <w:tcW w:w="1350" w:type="dxa"/>
          </w:tcPr>
          <w:p w14:paraId="4B97DF6D" w14:textId="77777777" w:rsidR="00985C6A" w:rsidRPr="00985C6A" w:rsidRDefault="00985C6A" w:rsidP="0045078B">
            <w:pPr>
              <w:rPr>
                <w:sz w:val="22"/>
              </w:rPr>
            </w:pPr>
          </w:p>
        </w:tc>
        <w:tc>
          <w:tcPr>
            <w:tcW w:w="1710" w:type="dxa"/>
          </w:tcPr>
          <w:p w14:paraId="1C633BBB" w14:textId="77777777" w:rsidR="00985C6A" w:rsidRPr="00985C6A" w:rsidRDefault="00985C6A" w:rsidP="0045078B">
            <w:pPr>
              <w:rPr>
                <w:sz w:val="22"/>
              </w:rPr>
            </w:pPr>
          </w:p>
        </w:tc>
        <w:tc>
          <w:tcPr>
            <w:tcW w:w="5220" w:type="dxa"/>
          </w:tcPr>
          <w:p w14:paraId="25F73453" w14:textId="77777777" w:rsidR="00985C6A" w:rsidRPr="00985C6A" w:rsidRDefault="00985C6A" w:rsidP="0045078B">
            <w:pPr>
              <w:rPr>
                <w:sz w:val="22"/>
              </w:rPr>
            </w:pPr>
          </w:p>
        </w:tc>
        <w:tc>
          <w:tcPr>
            <w:tcW w:w="985" w:type="dxa"/>
          </w:tcPr>
          <w:p w14:paraId="4D14C5B7" w14:textId="77777777" w:rsidR="00985C6A" w:rsidRPr="00985C6A" w:rsidRDefault="00985C6A" w:rsidP="0045078B">
            <w:pPr>
              <w:rPr>
                <w:sz w:val="22"/>
              </w:rPr>
            </w:pPr>
          </w:p>
        </w:tc>
      </w:tr>
      <w:tr w:rsidR="00985C6A" w:rsidRPr="00985C6A" w14:paraId="016756B2" w14:textId="30F1DE70" w:rsidTr="00985C6A">
        <w:tc>
          <w:tcPr>
            <w:tcW w:w="3685" w:type="dxa"/>
            <w:tcBorders>
              <w:bottom w:val="single" w:sz="4" w:space="0" w:color="auto"/>
            </w:tcBorders>
          </w:tcPr>
          <w:p w14:paraId="4E4162CD" w14:textId="562D5C79" w:rsidR="00985C6A" w:rsidRPr="00985C6A" w:rsidRDefault="00985C6A" w:rsidP="0045078B">
            <w:pPr>
              <w:rPr>
                <w:b/>
                <w:bCs/>
                <w:sz w:val="22"/>
              </w:rPr>
            </w:pPr>
            <w:r w:rsidRPr="00985C6A">
              <w:rPr>
                <w:b/>
                <w:bCs/>
                <w:sz w:val="22"/>
              </w:rPr>
              <w:t>Total Travel</w:t>
            </w:r>
          </w:p>
        </w:tc>
        <w:tc>
          <w:tcPr>
            <w:tcW w:w="1350" w:type="dxa"/>
            <w:tcBorders>
              <w:bottom w:val="single" w:sz="4" w:space="0" w:color="auto"/>
            </w:tcBorders>
          </w:tcPr>
          <w:p w14:paraId="3D781F93" w14:textId="48328EAD" w:rsidR="00985C6A" w:rsidRPr="00985C6A" w:rsidRDefault="00985C6A" w:rsidP="00787A9E">
            <w:pPr>
              <w:jc w:val="center"/>
              <w:rPr>
                <w:sz w:val="22"/>
              </w:rPr>
            </w:pPr>
            <w:r w:rsidRPr="00985C6A">
              <w:rPr>
                <w:sz w:val="22"/>
              </w:rPr>
              <w:t>--</w:t>
            </w:r>
          </w:p>
        </w:tc>
        <w:tc>
          <w:tcPr>
            <w:tcW w:w="1710" w:type="dxa"/>
            <w:tcBorders>
              <w:bottom w:val="single" w:sz="4" w:space="0" w:color="auto"/>
            </w:tcBorders>
          </w:tcPr>
          <w:p w14:paraId="446020B8" w14:textId="77777777" w:rsidR="00985C6A" w:rsidRPr="00985C6A" w:rsidRDefault="00985C6A" w:rsidP="0045078B">
            <w:pPr>
              <w:rPr>
                <w:sz w:val="22"/>
              </w:rPr>
            </w:pPr>
          </w:p>
        </w:tc>
        <w:tc>
          <w:tcPr>
            <w:tcW w:w="5220" w:type="dxa"/>
            <w:tcBorders>
              <w:bottom w:val="single" w:sz="4" w:space="0" w:color="auto"/>
            </w:tcBorders>
          </w:tcPr>
          <w:p w14:paraId="36D41646" w14:textId="77777777" w:rsidR="00985C6A" w:rsidRPr="00985C6A" w:rsidRDefault="00985C6A" w:rsidP="0045078B">
            <w:pPr>
              <w:rPr>
                <w:sz w:val="22"/>
              </w:rPr>
            </w:pPr>
          </w:p>
        </w:tc>
        <w:tc>
          <w:tcPr>
            <w:tcW w:w="985" w:type="dxa"/>
            <w:tcBorders>
              <w:bottom w:val="single" w:sz="4" w:space="0" w:color="auto"/>
            </w:tcBorders>
          </w:tcPr>
          <w:p w14:paraId="49EF4A2D" w14:textId="77777777" w:rsidR="00985C6A" w:rsidRPr="00985C6A" w:rsidRDefault="00985C6A" w:rsidP="0045078B">
            <w:pPr>
              <w:rPr>
                <w:sz w:val="22"/>
              </w:rPr>
            </w:pPr>
          </w:p>
        </w:tc>
      </w:tr>
      <w:tr w:rsidR="00985C6A" w:rsidRPr="00985C6A" w14:paraId="09F14E7C" w14:textId="7BFD71DE" w:rsidTr="00985C6A">
        <w:tc>
          <w:tcPr>
            <w:tcW w:w="3685" w:type="dxa"/>
            <w:tcBorders>
              <w:left w:val="nil"/>
              <w:right w:val="nil"/>
            </w:tcBorders>
          </w:tcPr>
          <w:p w14:paraId="15764562" w14:textId="77777777" w:rsidR="00985C6A" w:rsidRPr="00985C6A" w:rsidRDefault="00985C6A" w:rsidP="0045078B">
            <w:pPr>
              <w:rPr>
                <w:sz w:val="22"/>
              </w:rPr>
            </w:pPr>
          </w:p>
        </w:tc>
        <w:tc>
          <w:tcPr>
            <w:tcW w:w="1350" w:type="dxa"/>
            <w:tcBorders>
              <w:left w:val="nil"/>
              <w:right w:val="nil"/>
            </w:tcBorders>
          </w:tcPr>
          <w:p w14:paraId="75507F63" w14:textId="77777777" w:rsidR="00985C6A" w:rsidRPr="00985C6A" w:rsidRDefault="00985C6A" w:rsidP="0045078B">
            <w:pPr>
              <w:rPr>
                <w:sz w:val="22"/>
              </w:rPr>
            </w:pPr>
          </w:p>
        </w:tc>
        <w:tc>
          <w:tcPr>
            <w:tcW w:w="1710" w:type="dxa"/>
            <w:tcBorders>
              <w:left w:val="nil"/>
              <w:right w:val="nil"/>
            </w:tcBorders>
          </w:tcPr>
          <w:p w14:paraId="2C340169" w14:textId="77777777" w:rsidR="00985C6A" w:rsidRPr="00985C6A" w:rsidRDefault="00985C6A" w:rsidP="0045078B">
            <w:pPr>
              <w:rPr>
                <w:sz w:val="22"/>
              </w:rPr>
            </w:pPr>
          </w:p>
        </w:tc>
        <w:tc>
          <w:tcPr>
            <w:tcW w:w="5220" w:type="dxa"/>
            <w:tcBorders>
              <w:left w:val="nil"/>
            </w:tcBorders>
          </w:tcPr>
          <w:p w14:paraId="6226EA24" w14:textId="77777777" w:rsidR="00985C6A" w:rsidRPr="00985C6A" w:rsidRDefault="00985C6A" w:rsidP="0045078B">
            <w:pPr>
              <w:rPr>
                <w:sz w:val="22"/>
              </w:rPr>
            </w:pPr>
          </w:p>
        </w:tc>
        <w:tc>
          <w:tcPr>
            <w:tcW w:w="985" w:type="dxa"/>
            <w:tcBorders>
              <w:left w:val="nil"/>
            </w:tcBorders>
          </w:tcPr>
          <w:p w14:paraId="45064377" w14:textId="77777777" w:rsidR="00985C6A" w:rsidRPr="00985C6A" w:rsidRDefault="00985C6A" w:rsidP="0045078B">
            <w:pPr>
              <w:rPr>
                <w:sz w:val="22"/>
              </w:rPr>
            </w:pPr>
          </w:p>
        </w:tc>
      </w:tr>
      <w:tr w:rsidR="00985C6A" w:rsidRPr="00985C6A" w14:paraId="6F372178" w14:textId="1C5702C6" w:rsidTr="00985C6A">
        <w:tc>
          <w:tcPr>
            <w:tcW w:w="3685" w:type="dxa"/>
            <w:shd w:val="clear" w:color="auto" w:fill="C5E0B3" w:themeFill="accent6" w:themeFillTint="66"/>
          </w:tcPr>
          <w:p w14:paraId="3868F0A1" w14:textId="3F64735F" w:rsidR="00985C6A" w:rsidRPr="00985C6A" w:rsidRDefault="00985C6A" w:rsidP="0045078B">
            <w:pPr>
              <w:rPr>
                <w:b/>
                <w:bCs/>
                <w:sz w:val="22"/>
              </w:rPr>
            </w:pPr>
            <w:r w:rsidRPr="00985C6A">
              <w:rPr>
                <w:b/>
                <w:bCs/>
                <w:sz w:val="22"/>
              </w:rPr>
              <w:t>Facilities Category</w:t>
            </w:r>
          </w:p>
        </w:tc>
        <w:tc>
          <w:tcPr>
            <w:tcW w:w="1350" w:type="dxa"/>
            <w:shd w:val="clear" w:color="auto" w:fill="C5E0B3" w:themeFill="accent6" w:themeFillTint="66"/>
          </w:tcPr>
          <w:p w14:paraId="2CE42B27" w14:textId="394B0B43" w:rsidR="00985C6A" w:rsidRPr="00985C6A" w:rsidRDefault="00985C6A" w:rsidP="0045078B">
            <w:pPr>
              <w:rPr>
                <w:b/>
                <w:bCs/>
                <w:sz w:val="22"/>
              </w:rPr>
            </w:pPr>
            <w:r w:rsidRPr="00985C6A">
              <w:rPr>
                <w:b/>
                <w:bCs/>
                <w:sz w:val="22"/>
              </w:rPr>
              <w:t>Quantity</w:t>
            </w:r>
          </w:p>
        </w:tc>
        <w:tc>
          <w:tcPr>
            <w:tcW w:w="1710" w:type="dxa"/>
            <w:shd w:val="clear" w:color="auto" w:fill="C5E0B3" w:themeFill="accent6" w:themeFillTint="66"/>
          </w:tcPr>
          <w:p w14:paraId="485848C4" w14:textId="0EFBEE7F" w:rsidR="00985C6A" w:rsidRPr="00985C6A" w:rsidRDefault="00985C6A" w:rsidP="0045078B">
            <w:pPr>
              <w:rPr>
                <w:b/>
                <w:bCs/>
                <w:sz w:val="22"/>
              </w:rPr>
            </w:pPr>
            <w:r w:rsidRPr="00985C6A">
              <w:rPr>
                <w:b/>
                <w:bCs/>
                <w:sz w:val="22"/>
              </w:rPr>
              <w:t>Dollar Amount</w:t>
            </w:r>
          </w:p>
        </w:tc>
        <w:tc>
          <w:tcPr>
            <w:tcW w:w="5220" w:type="dxa"/>
            <w:shd w:val="clear" w:color="auto" w:fill="C5E0B3" w:themeFill="accent6" w:themeFillTint="66"/>
          </w:tcPr>
          <w:p w14:paraId="7DEC599F" w14:textId="71F939DA" w:rsidR="00985C6A" w:rsidRPr="00985C6A" w:rsidRDefault="00985C6A" w:rsidP="0045078B">
            <w:pPr>
              <w:rPr>
                <w:b/>
                <w:bCs/>
                <w:sz w:val="22"/>
              </w:rPr>
            </w:pPr>
            <w:r w:rsidRPr="00985C6A">
              <w:rPr>
                <w:b/>
                <w:bCs/>
                <w:sz w:val="22"/>
              </w:rPr>
              <w:t>Comments</w:t>
            </w:r>
          </w:p>
        </w:tc>
        <w:tc>
          <w:tcPr>
            <w:tcW w:w="985" w:type="dxa"/>
            <w:shd w:val="clear" w:color="auto" w:fill="C5E0B3" w:themeFill="accent6" w:themeFillTint="66"/>
          </w:tcPr>
          <w:p w14:paraId="511237E7" w14:textId="77777777" w:rsidR="00985C6A" w:rsidRPr="00985C6A" w:rsidRDefault="00985C6A" w:rsidP="0045078B">
            <w:pPr>
              <w:rPr>
                <w:b/>
                <w:bCs/>
                <w:sz w:val="22"/>
              </w:rPr>
            </w:pPr>
          </w:p>
        </w:tc>
      </w:tr>
      <w:tr w:rsidR="00985C6A" w:rsidRPr="00985C6A" w14:paraId="02C65B7F" w14:textId="42F767D1" w:rsidTr="00985C6A">
        <w:tc>
          <w:tcPr>
            <w:tcW w:w="3685" w:type="dxa"/>
          </w:tcPr>
          <w:p w14:paraId="14DCBB47" w14:textId="22BF28E0" w:rsidR="00985C6A" w:rsidRPr="00985C6A" w:rsidRDefault="00985C6A" w:rsidP="0045078B">
            <w:pPr>
              <w:rPr>
                <w:sz w:val="22"/>
              </w:rPr>
            </w:pPr>
            <w:r w:rsidRPr="00985C6A">
              <w:rPr>
                <w:i/>
                <w:iCs/>
                <w:sz w:val="22"/>
              </w:rPr>
              <w:t>E.g., rent</w:t>
            </w:r>
          </w:p>
        </w:tc>
        <w:tc>
          <w:tcPr>
            <w:tcW w:w="1350" w:type="dxa"/>
          </w:tcPr>
          <w:p w14:paraId="73094AD7" w14:textId="77777777" w:rsidR="00985C6A" w:rsidRPr="00985C6A" w:rsidRDefault="00985C6A" w:rsidP="0045078B">
            <w:pPr>
              <w:rPr>
                <w:sz w:val="22"/>
              </w:rPr>
            </w:pPr>
          </w:p>
        </w:tc>
        <w:tc>
          <w:tcPr>
            <w:tcW w:w="1710" w:type="dxa"/>
          </w:tcPr>
          <w:p w14:paraId="468905DA" w14:textId="77777777" w:rsidR="00985C6A" w:rsidRPr="00985C6A" w:rsidRDefault="00985C6A" w:rsidP="0045078B">
            <w:pPr>
              <w:rPr>
                <w:sz w:val="22"/>
              </w:rPr>
            </w:pPr>
          </w:p>
        </w:tc>
        <w:tc>
          <w:tcPr>
            <w:tcW w:w="5220" w:type="dxa"/>
          </w:tcPr>
          <w:p w14:paraId="11B25DD4" w14:textId="77777777" w:rsidR="00985C6A" w:rsidRPr="00985C6A" w:rsidRDefault="00985C6A" w:rsidP="0045078B">
            <w:pPr>
              <w:rPr>
                <w:sz w:val="22"/>
              </w:rPr>
            </w:pPr>
          </w:p>
        </w:tc>
        <w:tc>
          <w:tcPr>
            <w:tcW w:w="985" w:type="dxa"/>
          </w:tcPr>
          <w:p w14:paraId="2856A108" w14:textId="77777777" w:rsidR="00985C6A" w:rsidRPr="00985C6A" w:rsidRDefault="00985C6A" w:rsidP="0045078B">
            <w:pPr>
              <w:rPr>
                <w:sz w:val="22"/>
              </w:rPr>
            </w:pPr>
          </w:p>
        </w:tc>
      </w:tr>
      <w:tr w:rsidR="00985C6A" w:rsidRPr="00985C6A" w14:paraId="7189B795" w14:textId="1E6C7D29" w:rsidTr="00985C6A">
        <w:tc>
          <w:tcPr>
            <w:tcW w:w="3685" w:type="dxa"/>
          </w:tcPr>
          <w:p w14:paraId="69B0CB9F" w14:textId="77777777" w:rsidR="00985C6A" w:rsidRPr="00985C6A" w:rsidRDefault="00985C6A" w:rsidP="0045078B">
            <w:pPr>
              <w:rPr>
                <w:sz w:val="22"/>
              </w:rPr>
            </w:pPr>
          </w:p>
        </w:tc>
        <w:tc>
          <w:tcPr>
            <w:tcW w:w="1350" w:type="dxa"/>
          </w:tcPr>
          <w:p w14:paraId="3E807166" w14:textId="77777777" w:rsidR="00985C6A" w:rsidRPr="00985C6A" w:rsidRDefault="00985C6A" w:rsidP="0045078B">
            <w:pPr>
              <w:rPr>
                <w:sz w:val="22"/>
              </w:rPr>
            </w:pPr>
          </w:p>
        </w:tc>
        <w:tc>
          <w:tcPr>
            <w:tcW w:w="1710" w:type="dxa"/>
          </w:tcPr>
          <w:p w14:paraId="608B1957" w14:textId="77777777" w:rsidR="00985C6A" w:rsidRPr="00985C6A" w:rsidRDefault="00985C6A" w:rsidP="0045078B">
            <w:pPr>
              <w:rPr>
                <w:sz w:val="22"/>
              </w:rPr>
            </w:pPr>
          </w:p>
        </w:tc>
        <w:tc>
          <w:tcPr>
            <w:tcW w:w="5220" w:type="dxa"/>
          </w:tcPr>
          <w:p w14:paraId="5357FCCA" w14:textId="77777777" w:rsidR="00985C6A" w:rsidRPr="00985C6A" w:rsidRDefault="00985C6A" w:rsidP="0045078B">
            <w:pPr>
              <w:rPr>
                <w:sz w:val="22"/>
              </w:rPr>
            </w:pPr>
          </w:p>
        </w:tc>
        <w:tc>
          <w:tcPr>
            <w:tcW w:w="985" w:type="dxa"/>
          </w:tcPr>
          <w:p w14:paraId="430A4BC9" w14:textId="77777777" w:rsidR="00985C6A" w:rsidRPr="00985C6A" w:rsidRDefault="00985C6A" w:rsidP="0045078B">
            <w:pPr>
              <w:rPr>
                <w:sz w:val="22"/>
              </w:rPr>
            </w:pPr>
          </w:p>
        </w:tc>
      </w:tr>
      <w:tr w:rsidR="00985C6A" w:rsidRPr="00985C6A" w14:paraId="3AEE3EE0" w14:textId="7D0A3934" w:rsidTr="00985C6A">
        <w:tc>
          <w:tcPr>
            <w:tcW w:w="3685" w:type="dxa"/>
          </w:tcPr>
          <w:p w14:paraId="1A80C48B" w14:textId="77777777" w:rsidR="00985C6A" w:rsidRPr="00985C6A" w:rsidRDefault="00985C6A" w:rsidP="0045078B">
            <w:pPr>
              <w:rPr>
                <w:sz w:val="22"/>
              </w:rPr>
            </w:pPr>
          </w:p>
        </w:tc>
        <w:tc>
          <w:tcPr>
            <w:tcW w:w="1350" w:type="dxa"/>
          </w:tcPr>
          <w:p w14:paraId="5900C1AA" w14:textId="77777777" w:rsidR="00985C6A" w:rsidRPr="00985C6A" w:rsidRDefault="00985C6A" w:rsidP="0045078B">
            <w:pPr>
              <w:rPr>
                <w:sz w:val="22"/>
              </w:rPr>
            </w:pPr>
          </w:p>
        </w:tc>
        <w:tc>
          <w:tcPr>
            <w:tcW w:w="1710" w:type="dxa"/>
          </w:tcPr>
          <w:p w14:paraId="0D12874E" w14:textId="77777777" w:rsidR="00985C6A" w:rsidRPr="00985C6A" w:rsidRDefault="00985C6A" w:rsidP="0045078B">
            <w:pPr>
              <w:rPr>
                <w:sz w:val="22"/>
              </w:rPr>
            </w:pPr>
          </w:p>
        </w:tc>
        <w:tc>
          <w:tcPr>
            <w:tcW w:w="5220" w:type="dxa"/>
          </w:tcPr>
          <w:p w14:paraId="1ADD6812" w14:textId="77777777" w:rsidR="00985C6A" w:rsidRPr="00985C6A" w:rsidRDefault="00985C6A" w:rsidP="0045078B">
            <w:pPr>
              <w:rPr>
                <w:sz w:val="22"/>
              </w:rPr>
            </w:pPr>
          </w:p>
        </w:tc>
        <w:tc>
          <w:tcPr>
            <w:tcW w:w="985" w:type="dxa"/>
          </w:tcPr>
          <w:p w14:paraId="0C418245" w14:textId="77777777" w:rsidR="00985C6A" w:rsidRPr="00985C6A" w:rsidRDefault="00985C6A" w:rsidP="0045078B">
            <w:pPr>
              <w:rPr>
                <w:sz w:val="22"/>
              </w:rPr>
            </w:pPr>
          </w:p>
        </w:tc>
      </w:tr>
      <w:tr w:rsidR="00985C6A" w:rsidRPr="00985C6A" w14:paraId="4517E399" w14:textId="482F46A4" w:rsidTr="00985C6A">
        <w:tc>
          <w:tcPr>
            <w:tcW w:w="3685" w:type="dxa"/>
            <w:tcBorders>
              <w:bottom w:val="single" w:sz="4" w:space="0" w:color="auto"/>
            </w:tcBorders>
          </w:tcPr>
          <w:p w14:paraId="42404CA8" w14:textId="7052000B" w:rsidR="00985C6A" w:rsidRPr="00985C6A" w:rsidRDefault="00985C6A" w:rsidP="0045078B">
            <w:pPr>
              <w:rPr>
                <w:b/>
                <w:bCs/>
                <w:sz w:val="22"/>
              </w:rPr>
            </w:pPr>
            <w:r w:rsidRPr="00985C6A">
              <w:rPr>
                <w:b/>
                <w:bCs/>
                <w:sz w:val="22"/>
              </w:rPr>
              <w:lastRenderedPageBreak/>
              <w:t>Total Facilities</w:t>
            </w:r>
          </w:p>
        </w:tc>
        <w:tc>
          <w:tcPr>
            <w:tcW w:w="1350" w:type="dxa"/>
            <w:tcBorders>
              <w:bottom w:val="single" w:sz="4" w:space="0" w:color="auto"/>
            </w:tcBorders>
          </w:tcPr>
          <w:p w14:paraId="37C9A964" w14:textId="30E5FE0E" w:rsidR="00985C6A" w:rsidRPr="00985C6A" w:rsidRDefault="00985C6A" w:rsidP="00787A9E">
            <w:pPr>
              <w:jc w:val="center"/>
              <w:rPr>
                <w:sz w:val="22"/>
              </w:rPr>
            </w:pPr>
            <w:r w:rsidRPr="00985C6A">
              <w:rPr>
                <w:sz w:val="22"/>
              </w:rPr>
              <w:t>--</w:t>
            </w:r>
          </w:p>
        </w:tc>
        <w:tc>
          <w:tcPr>
            <w:tcW w:w="1710" w:type="dxa"/>
            <w:tcBorders>
              <w:bottom w:val="single" w:sz="4" w:space="0" w:color="auto"/>
            </w:tcBorders>
          </w:tcPr>
          <w:p w14:paraId="4E742B6F" w14:textId="77777777" w:rsidR="00985C6A" w:rsidRPr="00985C6A" w:rsidRDefault="00985C6A" w:rsidP="0045078B">
            <w:pPr>
              <w:rPr>
                <w:sz w:val="22"/>
              </w:rPr>
            </w:pPr>
          </w:p>
        </w:tc>
        <w:tc>
          <w:tcPr>
            <w:tcW w:w="5220" w:type="dxa"/>
            <w:tcBorders>
              <w:bottom w:val="single" w:sz="4" w:space="0" w:color="auto"/>
            </w:tcBorders>
          </w:tcPr>
          <w:p w14:paraId="59B30D73" w14:textId="77777777" w:rsidR="00985C6A" w:rsidRPr="00985C6A" w:rsidRDefault="00985C6A" w:rsidP="0045078B">
            <w:pPr>
              <w:rPr>
                <w:sz w:val="22"/>
              </w:rPr>
            </w:pPr>
          </w:p>
        </w:tc>
        <w:tc>
          <w:tcPr>
            <w:tcW w:w="985" w:type="dxa"/>
            <w:tcBorders>
              <w:bottom w:val="single" w:sz="4" w:space="0" w:color="auto"/>
            </w:tcBorders>
          </w:tcPr>
          <w:p w14:paraId="58B5D68C" w14:textId="77777777" w:rsidR="00985C6A" w:rsidRPr="00985C6A" w:rsidRDefault="00985C6A" w:rsidP="0045078B">
            <w:pPr>
              <w:rPr>
                <w:sz w:val="22"/>
              </w:rPr>
            </w:pPr>
          </w:p>
        </w:tc>
      </w:tr>
      <w:tr w:rsidR="00985C6A" w:rsidRPr="00985C6A" w14:paraId="4B40B2F9" w14:textId="52F491F3" w:rsidTr="00985C6A">
        <w:tc>
          <w:tcPr>
            <w:tcW w:w="3685" w:type="dxa"/>
            <w:tcBorders>
              <w:left w:val="nil"/>
              <w:bottom w:val="single" w:sz="4" w:space="0" w:color="auto"/>
              <w:right w:val="nil"/>
            </w:tcBorders>
          </w:tcPr>
          <w:p w14:paraId="6D447974" w14:textId="77777777" w:rsidR="00985C6A" w:rsidRPr="00985C6A" w:rsidRDefault="00985C6A" w:rsidP="0045078B">
            <w:pPr>
              <w:rPr>
                <w:b/>
                <w:bCs/>
                <w:sz w:val="22"/>
              </w:rPr>
            </w:pPr>
          </w:p>
        </w:tc>
        <w:tc>
          <w:tcPr>
            <w:tcW w:w="1350" w:type="dxa"/>
            <w:tcBorders>
              <w:left w:val="nil"/>
              <w:bottom w:val="single" w:sz="4" w:space="0" w:color="auto"/>
              <w:right w:val="nil"/>
            </w:tcBorders>
          </w:tcPr>
          <w:p w14:paraId="76F446A2" w14:textId="77777777" w:rsidR="00985C6A" w:rsidRPr="00985C6A" w:rsidRDefault="00985C6A" w:rsidP="0045078B">
            <w:pPr>
              <w:rPr>
                <w:sz w:val="22"/>
              </w:rPr>
            </w:pPr>
          </w:p>
        </w:tc>
        <w:tc>
          <w:tcPr>
            <w:tcW w:w="1710" w:type="dxa"/>
            <w:tcBorders>
              <w:left w:val="nil"/>
              <w:bottom w:val="single" w:sz="4" w:space="0" w:color="auto"/>
              <w:right w:val="nil"/>
            </w:tcBorders>
          </w:tcPr>
          <w:p w14:paraId="1446997C" w14:textId="77777777" w:rsidR="00985C6A" w:rsidRPr="00985C6A" w:rsidRDefault="00985C6A" w:rsidP="0045078B">
            <w:pPr>
              <w:rPr>
                <w:sz w:val="22"/>
              </w:rPr>
            </w:pPr>
          </w:p>
        </w:tc>
        <w:tc>
          <w:tcPr>
            <w:tcW w:w="5220" w:type="dxa"/>
            <w:tcBorders>
              <w:left w:val="nil"/>
              <w:bottom w:val="single" w:sz="4" w:space="0" w:color="auto"/>
              <w:right w:val="nil"/>
            </w:tcBorders>
          </w:tcPr>
          <w:p w14:paraId="737ADB6C" w14:textId="77777777" w:rsidR="00985C6A" w:rsidRPr="00985C6A" w:rsidRDefault="00985C6A" w:rsidP="0045078B">
            <w:pPr>
              <w:rPr>
                <w:sz w:val="22"/>
              </w:rPr>
            </w:pPr>
          </w:p>
        </w:tc>
        <w:tc>
          <w:tcPr>
            <w:tcW w:w="985" w:type="dxa"/>
            <w:tcBorders>
              <w:left w:val="nil"/>
              <w:bottom w:val="single" w:sz="4" w:space="0" w:color="auto"/>
              <w:right w:val="nil"/>
            </w:tcBorders>
          </w:tcPr>
          <w:p w14:paraId="0B8FEFFF" w14:textId="77777777" w:rsidR="00985C6A" w:rsidRPr="00985C6A" w:rsidRDefault="00985C6A" w:rsidP="0045078B">
            <w:pPr>
              <w:rPr>
                <w:sz w:val="22"/>
              </w:rPr>
            </w:pPr>
          </w:p>
        </w:tc>
      </w:tr>
      <w:tr w:rsidR="00985C6A" w:rsidRPr="00985C6A" w14:paraId="6410A87E" w14:textId="2BF6BF83" w:rsidTr="00985C6A">
        <w:tc>
          <w:tcPr>
            <w:tcW w:w="3685" w:type="dxa"/>
            <w:tcBorders>
              <w:top w:val="single" w:sz="4" w:space="0" w:color="auto"/>
            </w:tcBorders>
            <w:shd w:val="clear" w:color="auto" w:fill="C5E0B3" w:themeFill="accent6" w:themeFillTint="66"/>
          </w:tcPr>
          <w:p w14:paraId="76E1BD7B" w14:textId="78EA2D25" w:rsidR="00985C6A" w:rsidRPr="00985C6A" w:rsidRDefault="00985C6A" w:rsidP="0045078B">
            <w:pPr>
              <w:rPr>
                <w:b/>
                <w:bCs/>
                <w:sz w:val="22"/>
              </w:rPr>
            </w:pPr>
            <w:r w:rsidRPr="00985C6A">
              <w:rPr>
                <w:b/>
                <w:bCs/>
                <w:sz w:val="22"/>
              </w:rPr>
              <w:t>Services Category</w:t>
            </w:r>
          </w:p>
        </w:tc>
        <w:tc>
          <w:tcPr>
            <w:tcW w:w="1350" w:type="dxa"/>
            <w:tcBorders>
              <w:top w:val="single" w:sz="4" w:space="0" w:color="auto"/>
            </w:tcBorders>
            <w:shd w:val="clear" w:color="auto" w:fill="C5E0B3" w:themeFill="accent6" w:themeFillTint="66"/>
          </w:tcPr>
          <w:p w14:paraId="4D2F09B9" w14:textId="291D3805" w:rsidR="00985C6A" w:rsidRPr="00985C6A" w:rsidRDefault="00985C6A" w:rsidP="0045078B">
            <w:pPr>
              <w:rPr>
                <w:b/>
                <w:bCs/>
                <w:sz w:val="22"/>
              </w:rPr>
            </w:pPr>
            <w:r w:rsidRPr="00985C6A">
              <w:rPr>
                <w:b/>
                <w:bCs/>
                <w:sz w:val="22"/>
              </w:rPr>
              <w:t>Quantity</w:t>
            </w:r>
          </w:p>
        </w:tc>
        <w:tc>
          <w:tcPr>
            <w:tcW w:w="1710" w:type="dxa"/>
            <w:tcBorders>
              <w:top w:val="single" w:sz="4" w:space="0" w:color="auto"/>
            </w:tcBorders>
            <w:shd w:val="clear" w:color="auto" w:fill="C5E0B3" w:themeFill="accent6" w:themeFillTint="66"/>
          </w:tcPr>
          <w:p w14:paraId="2094E9BB" w14:textId="60FAD050" w:rsidR="00985C6A" w:rsidRPr="00985C6A" w:rsidRDefault="00985C6A" w:rsidP="0045078B">
            <w:pPr>
              <w:rPr>
                <w:b/>
                <w:bCs/>
                <w:sz w:val="22"/>
              </w:rPr>
            </w:pPr>
            <w:r w:rsidRPr="00985C6A">
              <w:rPr>
                <w:b/>
                <w:bCs/>
                <w:sz w:val="22"/>
              </w:rPr>
              <w:t>Dollar Amount</w:t>
            </w:r>
          </w:p>
        </w:tc>
        <w:tc>
          <w:tcPr>
            <w:tcW w:w="5220" w:type="dxa"/>
            <w:tcBorders>
              <w:top w:val="single" w:sz="4" w:space="0" w:color="auto"/>
            </w:tcBorders>
            <w:shd w:val="clear" w:color="auto" w:fill="C5E0B3" w:themeFill="accent6" w:themeFillTint="66"/>
          </w:tcPr>
          <w:p w14:paraId="0BD77784" w14:textId="11166542" w:rsidR="00985C6A" w:rsidRPr="00985C6A" w:rsidRDefault="00985C6A" w:rsidP="0045078B">
            <w:pPr>
              <w:rPr>
                <w:b/>
                <w:bCs/>
                <w:sz w:val="22"/>
              </w:rPr>
            </w:pPr>
            <w:r w:rsidRPr="00985C6A">
              <w:rPr>
                <w:b/>
                <w:bCs/>
                <w:sz w:val="22"/>
              </w:rPr>
              <w:t>Comments</w:t>
            </w:r>
          </w:p>
        </w:tc>
        <w:tc>
          <w:tcPr>
            <w:tcW w:w="985" w:type="dxa"/>
            <w:tcBorders>
              <w:top w:val="single" w:sz="4" w:space="0" w:color="auto"/>
            </w:tcBorders>
            <w:shd w:val="clear" w:color="auto" w:fill="C5E0B3" w:themeFill="accent6" w:themeFillTint="66"/>
          </w:tcPr>
          <w:p w14:paraId="341DCF12" w14:textId="77777777" w:rsidR="00985C6A" w:rsidRPr="00985C6A" w:rsidRDefault="00985C6A" w:rsidP="0045078B">
            <w:pPr>
              <w:rPr>
                <w:b/>
                <w:bCs/>
                <w:sz w:val="22"/>
              </w:rPr>
            </w:pPr>
          </w:p>
        </w:tc>
      </w:tr>
      <w:tr w:rsidR="00985C6A" w:rsidRPr="00985C6A" w14:paraId="49E367CD" w14:textId="769DAE24" w:rsidTr="00985C6A">
        <w:tc>
          <w:tcPr>
            <w:tcW w:w="3685" w:type="dxa"/>
          </w:tcPr>
          <w:p w14:paraId="01E31CEC" w14:textId="675F71EC" w:rsidR="00985C6A" w:rsidRPr="00985C6A" w:rsidRDefault="00985C6A" w:rsidP="0045078B">
            <w:pPr>
              <w:rPr>
                <w:sz w:val="22"/>
              </w:rPr>
            </w:pPr>
            <w:r w:rsidRPr="00985C6A">
              <w:rPr>
                <w:i/>
                <w:iCs/>
                <w:sz w:val="22"/>
              </w:rPr>
              <w:t>E.g., consultation, contractor services</w:t>
            </w:r>
          </w:p>
        </w:tc>
        <w:tc>
          <w:tcPr>
            <w:tcW w:w="1350" w:type="dxa"/>
          </w:tcPr>
          <w:p w14:paraId="00D94169" w14:textId="77777777" w:rsidR="00985C6A" w:rsidRPr="00985C6A" w:rsidRDefault="00985C6A" w:rsidP="0045078B">
            <w:pPr>
              <w:rPr>
                <w:sz w:val="22"/>
              </w:rPr>
            </w:pPr>
          </w:p>
        </w:tc>
        <w:tc>
          <w:tcPr>
            <w:tcW w:w="1710" w:type="dxa"/>
          </w:tcPr>
          <w:p w14:paraId="29AF0B0D" w14:textId="77777777" w:rsidR="00985C6A" w:rsidRPr="00985C6A" w:rsidRDefault="00985C6A" w:rsidP="0045078B">
            <w:pPr>
              <w:rPr>
                <w:sz w:val="22"/>
              </w:rPr>
            </w:pPr>
          </w:p>
        </w:tc>
        <w:tc>
          <w:tcPr>
            <w:tcW w:w="5220" w:type="dxa"/>
          </w:tcPr>
          <w:p w14:paraId="3B47BB26" w14:textId="77777777" w:rsidR="00985C6A" w:rsidRPr="00985C6A" w:rsidRDefault="00985C6A" w:rsidP="0045078B">
            <w:pPr>
              <w:rPr>
                <w:sz w:val="22"/>
              </w:rPr>
            </w:pPr>
          </w:p>
        </w:tc>
        <w:tc>
          <w:tcPr>
            <w:tcW w:w="985" w:type="dxa"/>
          </w:tcPr>
          <w:p w14:paraId="1A2E9BA8" w14:textId="77777777" w:rsidR="00985C6A" w:rsidRPr="00985C6A" w:rsidRDefault="00985C6A" w:rsidP="0045078B">
            <w:pPr>
              <w:rPr>
                <w:sz w:val="22"/>
              </w:rPr>
            </w:pPr>
          </w:p>
        </w:tc>
      </w:tr>
      <w:tr w:rsidR="00985C6A" w:rsidRPr="00985C6A" w14:paraId="3882C4AB" w14:textId="09164A2F" w:rsidTr="00985C6A">
        <w:tc>
          <w:tcPr>
            <w:tcW w:w="3685" w:type="dxa"/>
          </w:tcPr>
          <w:p w14:paraId="7064851A" w14:textId="77777777" w:rsidR="00985C6A" w:rsidRPr="00985C6A" w:rsidRDefault="00985C6A" w:rsidP="0045078B">
            <w:pPr>
              <w:rPr>
                <w:sz w:val="22"/>
              </w:rPr>
            </w:pPr>
          </w:p>
        </w:tc>
        <w:tc>
          <w:tcPr>
            <w:tcW w:w="1350" w:type="dxa"/>
          </w:tcPr>
          <w:p w14:paraId="5B532A0F" w14:textId="77777777" w:rsidR="00985C6A" w:rsidRPr="00985C6A" w:rsidRDefault="00985C6A" w:rsidP="0045078B">
            <w:pPr>
              <w:rPr>
                <w:sz w:val="22"/>
              </w:rPr>
            </w:pPr>
          </w:p>
        </w:tc>
        <w:tc>
          <w:tcPr>
            <w:tcW w:w="1710" w:type="dxa"/>
          </w:tcPr>
          <w:p w14:paraId="208165C8" w14:textId="77777777" w:rsidR="00985C6A" w:rsidRPr="00985C6A" w:rsidRDefault="00985C6A" w:rsidP="0045078B">
            <w:pPr>
              <w:rPr>
                <w:sz w:val="22"/>
              </w:rPr>
            </w:pPr>
          </w:p>
        </w:tc>
        <w:tc>
          <w:tcPr>
            <w:tcW w:w="5220" w:type="dxa"/>
          </w:tcPr>
          <w:p w14:paraId="1F2A6574" w14:textId="77777777" w:rsidR="00985C6A" w:rsidRPr="00985C6A" w:rsidRDefault="00985C6A" w:rsidP="0045078B">
            <w:pPr>
              <w:rPr>
                <w:sz w:val="22"/>
              </w:rPr>
            </w:pPr>
          </w:p>
        </w:tc>
        <w:tc>
          <w:tcPr>
            <w:tcW w:w="985" w:type="dxa"/>
          </w:tcPr>
          <w:p w14:paraId="3728B1DC" w14:textId="77777777" w:rsidR="00985C6A" w:rsidRPr="00985C6A" w:rsidRDefault="00985C6A" w:rsidP="0045078B">
            <w:pPr>
              <w:rPr>
                <w:sz w:val="22"/>
              </w:rPr>
            </w:pPr>
          </w:p>
        </w:tc>
      </w:tr>
      <w:tr w:rsidR="00985C6A" w:rsidRPr="00985C6A" w14:paraId="6324C55A" w14:textId="2F3C1506" w:rsidTr="00985C6A">
        <w:tc>
          <w:tcPr>
            <w:tcW w:w="3685" w:type="dxa"/>
            <w:tcBorders>
              <w:bottom w:val="single" w:sz="4" w:space="0" w:color="auto"/>
            </w:tcBorders>
          </w:tcPr>
          <w:p w14:paraId="7B4B11B5" w14:textId="77777777" w:rsidR="00985C6A" w:rsidRPr="00985C6A" w:rsidRDefault="00985C6A" w:rsidP="0045078B">
            <w:pPr>
              <w:rPr>
                <w:sz w:val="22"/>
              </w:rPr>
            </w:pPr>
          </w:p>
        </w:tc>
        <w:tc>
          <w:tcPr>
            <w:tcW w:w="1350" w:type="dxa"/>
            <w:tcBorders>
              <w:bottom w:val="single" w:sz="4" w:space="0" w:color="auto"/>
            </w:tcBorders>
          </w:tcPr>
          <w:p w14:paraId="09F349AA" w14:textId="77777777" w:rsidR="00985C6A" w:rsidRPr="00985C6A" w:rsidRDefault="00985C6A" w:rsidP="0045078B">
            <w:pPr>
              <w:rPr>
                <w:sz w:val="22"/>
              </w:rPr>
            </w:pPr>
          </w:p>
        </w:tc>
        <w:tc>
          <w:tcPr>
            <w:tcW w:w="1710" w:type="dxa"/>
            <w:tcBorders>
              <w:bottom w:val="single" w:sz="4" w:space="0" w:color="auto"/>
            </w:tcBorders>
          </w:tcPr>
          <w:p w14:paraId="555DAA71" w14:textId="77777777" w:rsidR="00985C6A" w:rsidRPr="00985C6A" w:rsidRDefault="00985C6A" w:rsidP="0045078B">
            <w:pPr>
              <w:rPr>
                <w:sz w:val="22"/>
              </w:rPr>
            </w:pPr>
          </w:p>
        </w:tc>
        <w:tc>
          <w:tcPr>
            <w:tcW w:w="5220" w:type="dxa"/>
            <w:tcBorders>
              <w:bottom w:val="single" w:sz="4" w:space="0" w:color="auto"/>
            </w:tcBorders>
          </w:tcPr>
          <w:p w14:paraId="056086EC" w14:textId="77777777" w:rsidR="00985C6A" w:rsidRPr="00985C6A" w:rsidRDefault="00985C6A" w:rsidP="0045078B">
            <w:pPr>
              <w:rPr>
                <w:sz w:val="22"/>
              </w:rPr>
            </w:pPr>
          </w:p>
        </w:tc>
        <w:tc>
          <w:tcPr>
            <w:tcW w:w="985" w:type="dxa"/>
            <w:tcBorders>
              <w:bottom w:val="single" w:sz="4" w:space="0" w:color="auto"/>
            </w:tcBorders>
          </w:tcPr>
          <w:p w14:paraId="2EFF4153" w14:textId="77777777" w:rsidR="00985C6A" w:rsidRPr="00985C6A" w:rsidRDefault="00985C6A" w:rsidP="0045078B">
            <w:pPr>
              <w:rPr>
                <w:sz w:val="22"/>
              </w:rPr>
            </w:pPr>
          </w:p>
        </w:tc>
      </w:tr>
      <w:tr w:rsidR="00985C6A" w:rsidRPr="00985C6A" w14:paraId="0CF8A9B8" w14:textId="1179E532" w:rsidTr="00985C6A">
        <w:tc>
          <w:tcPr>
            <w:tcW w:w="3685" w:type="dxa"/>
            <w:tcBorders>
              <w:bottom w:val="single" w:sz="4" w:space="0" w:color="auto"/>
            </w:tcBorders>
          </w:tcPr>
          <w:p w14:paraId="00421054" w14:textId="477CA661" w:rsidR="00985C6A" w:rsidRPr="00985C6A" w:rsidRDefault="00985C6A" w:rsidP="0045078B">
            <w:pPr>
              <w:rPr>
                <w:b/>
                <w:bCs/>
                <w:sz w:val="22"/>
              </w:rPr>
            </w:pPr>
            <w:r w:rsidRPr="00985C6A">
              <w:rPr>
                <w:b/>
                <w:bCs/>
                <w:sz w:val="22"/>
              </w:rPr>
              <w:t>Total Services</w:t>
            </w:r>
          </w:p>
        </w:tc>
        <w:tc>
          <w:tcPr>
            <w:tcW w:w="1350" w:type="dxa"/>
            <w:tcBorders>
              <w:bottom w:val="single" w:sz="4" w:space="0" w:color="auto"/>
            </w:tcBorders>
          </w:tcPr>
          <w:p w14:paraId="01792130" w14:textId="595CFC83" w:rsidR="00985C6A" w:rsidRPr="00985C6A" w:rsidRDefault="00985C6A" w:rsidP="00787A9E">
            <w:pPr>
              <w:jc w:val="center"/>
              <w:rPr>
                <w:sz w:val="22"/>
              </w:rPr>
            </w:pPr>
            <w:r w:rsidRPr="00985C6A">
              <w:rPr>
                <w:sz w:val="22"/>
              </w:rPr>
              <w:t>--</w:t>
            </w:r>
          </w:p>
        </w:tc>
        <w:tc>
          <w:tcPr>
            <w:tcW w:w="1710" w:type="dxa"/>
            <w:tcBorders>
              <w:bottom w:val="single" w:sz="4" w:space="0" w:color="auto"/>
            </w:tcBorders>
          </w:tcPr>
          <w:p w14:paraId="1EFAEA89" w14:textId="77777777" w:rsidR="00985C6A" w:rsidRPr="00985C6A" w:rsidRDefault="00985C6A" w:rsidP="0045078B">
            <w:pPr>
              <w:rPr>
                <w:sz w:val="22"/>
              </w:rPr>
            </w:pPr>
          </w:p>
        </w:tc>
        <w:tc>
          <w:tcPr>
            <w:tcW w:w="5220" w:type="dxa"/>
            <w:tcBorders>
              <w:bottom w:val="single" w:sz="4" w:space="0" w:color="auto"/>
            </w:tcBorders>
          </w:tcPr>
          <w:p w14:paraId="1B043F2F" w14:textId="77777777" w:rsidR="00985C6A" w:rsidRPr="00985C6A" w:rsidRDefault="00985C6A" w:rsidP="0045078B">
            <w:pPr>
              <w:rPr>
                <w:sz w:val="22"/>
              </w:rPr>
            </w:pPr>
          </w:p>
        </w:tc>
        <w:tc>
          <w:tcPr>
            <w:tcW w:w="985" w:type="dxa"/>
            <w:tcBorders>
              <w:bottom w:val="single" w:sz="4" w:space="0" w:color="auto"/>
            </w:tcBorders>
          </w:tcPr>
          <w:p w14:paraId="0C5A730D" w14:textId="77777777" w:rsidR="00985C6A" w:rsidRPr="00985C6A" w:rsidRDefault="00985C6A" w:rsidP="0045078B">
            <w:pPr>
              <w:rPr>
                <w:sz w:val="22"/>
              </w:rPr>
            </w:pPr>
          </w:p>
        </w:tc>
      </w:tr>
      <w:tr w:rsidR="00985C6A" w:rsidRPr="00985C6A" w14:paraId="7B495BBA" w14:textId="04FC82EE" w:rsidTr="00985C6A">
        <w:tc>
          <w:tcPr>
            <w:tcW w:w="3685" w:type="dxa"/>
            <w:tcBorders>
              <w:left w:val="nil"/>
              <w:right w:val="nil"/>
            </w:tcBorders>
          </w:tcPr>
          <w:p w14:paraId="3300A304" w14:textId="77777777" w:rsidR="00985C6A" w:rsidRPr="00985C6A" w:rsidRDefault="00985C6A" w:rsidP="0045078B">
            <w:pPr>
              <w:rPr>
                <w:b/>
                <w:bCs/>
                <w:sz w:val="22"/>
              </w:rPr>
            </w:pPr>
          </w:p>
        </w:tc>
        <w:tc>
          <w:tcPr>
            <w:tcW w:w="1350" w:type="dxa"/>
            <w:tcBorders>
              <w:left w:val="nil"/>
              <w:right w:val="nil"/>
            </w:tcBorders>
          </w:tcPr>
          <w:p w14:paraId="3A7AAC04" w14:textId="77777777" w:rsidR="00985C6A" w:rsidRPr="00985C6A" w:rsidRDefault="00985C6A" w:rsidP="0045078B">
            <w:pPr>
              <w:rPr>
                <w:sz w:val="22"/>
              </w:rPr>
            </w:pPr>
          </w:p>
        </w:tc>
        <w:tc>
          <w:tcPr>
            <w:tcW w:w="1710" w:type="dxa"/>
            <w:tcBorders>
              <w:left w:val="nil"/>
              <w:right w:val="nil"/>
            </w:tcBorders>
          </w:tcPr>
          <w:p w14:paraId="0F25EDF2" w14:textId="77777777" w:rsidR="00985C6A" w:rsidRPr="00985C6A" w:rsidRDefault="00985C6A" w:rsidP="0045078B">
            <w:pPr>
              <w:rPr>
                <w:sz w:val="22"/>
              </w:rPr>
            </w:pPr>
          </w:p>
        </w:tc>
        <w:tc>
          <w:tcPr>
            <w:tcW w:w="5220" w:type="dxa"/>
            <w:tcBorders>
              <w:left w:val="nil"/>
              <w:right w:val="nil"/>
            </w:tcBorders>
          </w:tcPr>
          <w:p w14:paraId="3D26243F" w14:textId="77777777" w:rsidR="00985C6A" w:rsidRPr="00985C6A" w:rsidRDefault="00985C6A" w:rsidP="0045078B">
            <w:pPr>
              <w:rPr>
                <w:sz w:val="22"/>
              </w:rPr>
            </w:pPr>
          </w:p>
        </w:tc>
        <w:tc>
          <w:tcPr>
            <w:tcW w:w="985" w:type="dxa"/>
            <w:tcBorders>
              <w:left w:val="nil"/>
              <w:right w:val="nil"/>
            </w:tcBorders>
          </w:tcPr>
          <w:p w14:paraId="6637A9B1" w14:textId="77777777" w:rsidR="00985C6A" w:rsidRPr="00985C6A" w:rsidRDefault="00985C6A" w:rsidP="0045078B">
            <w:pPr>
              <w:rPr>
                <w:sz w:val="22"/>
              </w:rPr>
            </w:pPr>
          </w:p>
        </w:tc>
      </w:tr>
      <w:tr w:rsidR="00985C6A" w:rsidRPr="00985C6A" w14:paraId="74756C53" w14:textId="0075E537" w:rsidTr="00985C6A">
        <w:tc>
          <w:tcPr>
            <w:tcW w:w="3685" w:type="dxa"/>
            <w:tcBorders>
              <w:bottom w:val="single" w:sz="4" w:space="0" w:color="auto"/>
            </w:tcBorders>
            <w:shd w:val="clear" w:color="auto" w:fill="C5E0B3" w:themeFill="accent6" w:themeFillTint="66"/>
          </w:tcPr>
          <w:p w14:paraId="34E36B59" w14:textId="7D2A3A97" w:rsidR="00985C6A" w:rsidRPr="00985C6A" w:rsidRDefault="00985C6A" w:rsidP="007C4E19">
            <w:pPr>
              <w:rPr>
                <w:b/>
                <w:bCs/>
                <w:sz w:val="22"/>
              </w:rPr>
            </w:pPr>
            <w:r w:rsidRPr="00985C6A">
              <w:rPr>
                <w:b/>
                <w:bCs/>
                <w:sz w:val="22"/>
              </w:rPr>
              <w:t>Equipment Category</w:t>
            </w:r>
          </w:p>
        </w:tc>
        <w:tc>
          <w:tcPr>
            <w:tcW w:w="1350" w:type="dxa"/>
            <w:tcBorders>
              <w:bottom w:val="single" w:sz="4" w:space="0" w:color="auto"/>
            </w:tcBorders>
            <w:shd w:val="clear" w:color="auto" w:fill="C5E0B3" w:themeFill="accent6" w:themeFillTint="66"/>
          </w:tcPr>
          <w:p w14:paraId="139A10F9" w14:textId="4D06B3B8" w:rsidR="00985C6A" w:rsidRPr="00985C6A" w:rsidRDefault="00985C6A" w:rsidP="007C4E19">
            <w:pPr>
              <w:rPr>
                <w:sz w:val="22"/>
              </w:rPr>
            </w:pPr>
            <w:r w:rsidRPr="00985C6A">
              <w:rPr>
                <w:b/>
                <w:bCs/>
                <w:sz w:val="22"/>
              </w:rPr>
              <w:t>Quantity</w:t>
            </w:r>
          </w:p>
        </w:tc>
        <w:tc>
          <w:tcPr>
            <w:tcW w:w="1710" w:type="dxa"/>
            <w:tcBorders>
              <w:bottom w:val="single" w:sz="4" w:space="0" w:color="auto"/>
            </w:tcBorders>
            <w:shd w:val="clear" w:color="auto" w:fill="C5E0B3" w:themeFill="accent6" w:themeFillTint="66"/>
          </w:tcPr>
          <w:p w14:paraId="1889D98E" w14:textId="15298359" w:rsidR="00985C6A" w:rsidRPr="00985C6A" w:rsidRDefault="00985C6A" w:rsidP="007C4E19">
            <w:pPr>
              <w:rPr>
                <w:sz w:val="22"/>
              </w:rPr>
            </w:pPr>
            <w:r w:rsidRPr="00985C6A">
              <w:rPr>
                <w:b/>
                <w:bCs/>
                <w:sz w:val="22"/>
              </w:rPr>
              <w:t>Dollar Amount</w:t>
            </w:r>
          </w:p>
        </w:tc>
        <w:tc>
          <w:tcPr>
            <w:tcW w:w="5220" w:type="dxa"/>
            <w:tcBorders>
              <w:bottom w:val="single" w:sz="4" w:space="0" w:color="auto"/>
            </w:tcBorders>
            <w:shd w:val="clear" w:color="auto" w:fill="C5E0B3" w:themeFill="accent6" w:themeFillTint="66"/>
          </w:tcPr>
          <w:p w14:paraId="7B6BDFCB" w14:textId="74A09737" w:rsidR="00985C6A" w:rsidRPr="00985C6A" w:rsidRDefault="00985C6A" w:rsidP="007C4E19">
            <w:pPr>
              <w:rPr>
                <w:sz w:val="22"/>
              </w:rPr>
            </w:pPr>
            <w:r w:rsidRPr="00985C6A">
              <w:rPr>
                <w:b/>
                <w:bCs/>
                <w:sz w:val="22"/>
              </w:rPr>
              <w:t>Comments</w:t>
            </w:r>
          </w:p>
        </w:tc>
        <w:tc>
          <w:tcPr>
            <w:tcW w:w="985" w:type="dxa"/>
            <w:tcBorders>
              <w:bottom w:val="single" w:sz="4" w:space="0" w:color="auto"/>
            </w:tcBorders>
            <w:shd w:val="clear" w:color="auto" w:fill="C5E0B3" w:themeFill="accent6" w:themeFillTint="66"/>
          </w:tcPr>
          <w:p w14:paraId="45E71066" w14:textId="77777777" w:rsidR="00985C6A" w:rsidRPr="00985C6A" w:rsidRDefault="00985C6A" w:rsidP="007C4E19">
            <w:pPr>
              <w:rPr>
                <w:b/>
                <w:bCs/>
                <w:sz w:val="22"/>
              </w:rPr>
            </w:pPr>
          </w:p>
        </w:tc>
      </w:tr>
      <w:tr w:rsidR="00985C6A" w:rsidRPr="00985C6A" w14:paraId="31AC48A3" w14:textId="4C6CF358" w:rsidTr="00985C6A">
        <w:tc>
          <w:tcPr>
            <w:tcW w:w="3685" w:type="dxa"/>
            <w:tcBorders>
              <w:bottom w:val="single" w:sz="4" w:space="0" w:color="auto"/>
            </w:tcBorders>
          </w:tcPr>
          <w:p w14:paraId="7B520505" w14:textId="5C393A8C" w:rsidR="00985C6A" w:rsidRPr="00985C6A" w:rsidRDefault="00985C6A" w:rsidP="007C4E19">
            <w:pPr>
              <w:rPr>
                <w:b/>
                <w:bCs/>
                <w:sz w:val="22"/>
              </w:rPr>
            </w:pPr>
            <w:r w:rsidRPr="00985C6A">
              <w:rPr>
                <w:i/>
                <w:iCs/>
                <w:sz w:val="22"/>
              </w:rPr>
              <w:t>E.g., computers, printers</w:t>
            </w:r>
          </w:p>
        </w:tc>
        <w:tc>
          <w:tcPr>
            <w:tcW w:w="1350" w:type="dxa"/>
            <w:tcBorders>
              <w:bottom w:val="single" w:sz="4" w:space="0" w:color="auto"/>
            </w:tcBorders>
          </w:tcPr>
          <w:p w14:paraId="1497876E" w14:textId="77777777" w:rsidR="00985C6A" w:rsidRPr="00985C6A" w:rsidRDefault="00985C6A" w:rsidP="007C4E19">
            <w:pPr>
              <w:rPr>
                <w:b/>
                <w:bCs/>
                <w:sz w:val="22"/>
              </w:rPr>
            </w:pPr>
          </w:p>
        </w:tc>
        <w:tc>
          <w:tcPr>
            <w:tcW w:w="1710" w:type="dxa"/>
            <w:tcBorders>
              <w:bottom w:val="single" w:sz="4" w:space="0" w:color="auto"/>
            </w:tcBorders>
          </w:tcPr>
          <w:p w14:paraId="14334F1F" w14:textId="77777777" w:rsidR="00985C6A" w:rsidRPr="00985C6A" w:rsidRDefault="00985C6A" w:rsidP="007C4E19">
            <w:pPr>
              <w:rPr>
                <w:b/>
                <w:bCs/>
                <w:sz w:val="22"/>
              </w:rPr>
            </w:pPr>
          </w:p>
        </w:tc>
        <w:tc>
          <w:tcPr>
            <w:tcW w:w="5220" w:type="dxa"/>
            <w:tcBorders>
              <w:bottom w:val="single" w:sz="4" w:space="0" w:color="auto"/>
            </w:tcBorders>
          </w:tcPr>
          <w:p w14:paraId="0F6F08AB" w14:textId="77777777" w:rsidR="00985C6A" w:rsidRPr="00985C6A" w:rsidRDefault="00985C6A" w:rsidP="007C4E19">
            <w:pPr>
              <w:rPr>
                <w:b/>
                <w:bCs/>
                <w:sz w:val="22"/>
              </w:rPr>
            </w:pPr>
          </w:p>
        </w:tc>
        <w:tc>
          <w:tcPr>
            <w:tcW w:w="985" w:type="dxa"/>
            <w:tcBorders>
              <w:bottom w:val="single" w:sz="4" w:space="0" w:color="auto"/>
            </w:tcBorders>
          </w:tcPr>
          <w:p w14:paraId="0AC0578E" w14:textId="77777777" w:rsidR="00985C6A" w:rsidRPr="00985C6A" w:rsidRDefault="00985C6A" w:rsidP="007C4E19">
            <w:pPr>
              <w:rPr>
                <w:b/>
                <w:bCs/>
                <w:sz w:val="22"/>
              </w:rPr>
            </w:pPr>
          </w:p>
        </w:tc>
      </w:tr>
      <w:tr w:rsidR="00985C6A" w:rsidRPr="00985C6A" w14:paraId="65524C91" w14:textId="0FEB9B3C" w:rsidTr="00985C6A">
        <w:tc>
          <w:tcPr>
            <w:tcW w:w="3685" w:type="dxa"/>
            <w:tcBorders>
              <w:bottom w:val="single" w:sz="4" w:space="0" w:color="auto"/>
            </w:tcBorders>
          </w:tcPr>
          <w:p w14:paraId="6612F75E" w14:textId="77777777" w:rsidR="00985C6A" w:rsidRPr="00985C6A" w:rsidRDefault="00985C6A" w:rsidP="007C4E19">
            <w:pPr>
              <w:rPr>
                <w:b/>
                <w:bCs/>
                <w:sz w:val="22"/>
              </w:rPr>
            </w:pPr>
          </w:p>
        </w:tc>
        <w:tc>
          <w:tcPr>
            <w:tcW w:w="1350" w:type="dxa"/>
            <w:tcBorders>
              <w:bottom w:val="single" w:sz="4" w:space="0" w:color="auto"/>
            </w:tcBorders>
          </w:tcPr>
          <w:p w14:paraId="00A8C511" w14:textId="77777777" w:rsidR="00985C6A" w:rsidRPr="00985C6A" w:rsidRDefault="00985C6A" w:rsidP="007C4E19">
            <w:pPr>
              <w:rPr>
                <w:b/>
                <w:bCs/>
                <w:sz w:val="22"/>
              </w:rPr>
            </w:pPr>
          </w:p>
        </w:tc>
        <w:tc>
          <w:tcPr>
            <w:tcW w:w="1710" w:type="dxa"/>
            <w:tcBorders>
              <w:bottom w:val="single" w:sz="4" w:space="0" w:color="auto"/>
            </w:tcBorders>
          </w:tcPr>
          <w:p w14:paraId="659CD093" w14:textId="77777777" w:rsidR="00985C6A" w:rsidRPr="00985C6A" w:rsidRDefault="00985C6A" w:rsidP="007C4E19">
            <w:pPr>
              <w:rPr>
                <w:b/>
                <w:bCs/>
                <w:sz w:val="22"/>
              </w:rPr>
            </w:pPr>
          </w:p>
        </w:tc>
        <w:tc>
          <w:tcPr>
            <w:tcW w:w="5220" w:type="dxa"/>
            <w:tcBorders>
              <w:bottom w:val="single" w:sz="4" w:space="0" w:color="auto"/>
            </w:tcBorders>
          </w:tcPr>
          <w:p w14:paraId="4BFA8878" w14:textId="77777777" w:rsidR="00985C6A" w:rsidRPr="00985C6A" w:rsidRDefault="00985C6A" w:rsidP="007C4E19">
            <w:pPr>
              <w:rPr>
                <w:b/>
                <w:bCs/>
                <w:sz w:val="22"/>
              </w:rPr>
            </w:pPr>
          </w:p>
        </w:tc>
        <w:tc>
          <w:tcPr>
            <w:tcW w:w="985" w:type="dxa"/>
            <w:tcBorders>
              <w:bottom w:val="single" w:sz="4" w:space="0" w:color="auto"/>
            </w:tcBorders>
          </w:tcPr>
          <w:p w14:paraId="5CAF0C8F" w14:textId="77777777" w:rsidR="00985C6A" w:rsidRPr="00985C6A" w:rsidRDefault="00985C6A" w:rsidP="007C4E19">
            <w:pPr>
              <w:rPr>
                <w:b/>
                <w:bCs/>
                <w:sz w:val="22"/>
              </w:rPr>
            </w:pPr>
          </w:p>
        </w:tc>
      </w:tr>
      <w:tr w:rsidR="00985C6A" w:rsidRPr="00985C6A" w14:paraId="311CD323" w14:textId="4281B9E4" w:rsidTr="00985C6A">
        <w:tc>
          <w:tcPr>
            <w:tcW w:w="3685" w:type="dxa"/>
            <w:tcBorders>
              <w:bottom w:val="single" w:sz="4" w:space="0" w:color="auto"/>
            </w:tcBorders>
          </w:tcPr>
          <w:p w14:paraId="20BF23DF" w14:textId="77777777" w:rsidR="00985C6A" w:rsidRPr="00985C6A" w:rsidRDefault="00985C6A" w:rsidP="007C4E19">
            <w:pPr>
              <w:rPr>
                <w:b/>
                <w:bCs/>
                <w:sz w:val="22"/>
              </w:rPr>
            </w:pPr>
          </w:p>
        </w:tc>
        <w:tc>
          <w:tcPr>
            <w:tcW w:w="1350" w:type="dxa"/>
            <w:tcBorders>
              <w:bottom w:val="single" w:sz="4" w:space="0" w:color="auto"/>
            </w:tcBorders>
          </w:tcPr>
          <w:p w14:paraId="5FCFE2D3" w14:textId="77777777" w:rsidR="00985C6A" w:rsidRPr="00985C6A" w:rsidRDefault="00985C6A" w:rsidP="007C4E19">
            <w:pPr>
              <w:rPr>
                <w:b/>
                <w:bCs/>
                <w:sz w:val="22"/>
              </w:rPr>
            </w:pPr>
          </w:p>
        </w:tc>
        <w:tc>
          <w:tcPr>
            <w:tcW w:w="1710" w:type="dxa"/>
            <w:tcBorders>
              <w:bottom w:val="single" w:sz="4" w:space="0" w:color="auto"/>
            </w:tcBorders>
          </w:tcPr>
          <w:p w14:paraId="453D9710" w14:textId="77777777" w:rsidR="00985C6A" w:rsidRPr="00985C6A" w:rsidRDefault="00985C6A" w:rsidP="007C4E19">
            <w:pPr>
              <w:rPr>
                <w:b/>
                <w:bCs/>
                <w:sz w:val="22"/>
              </w:rPr>
            </w:pPr>
          </w:p>
        </w:tc>
        <w:tc>
          <w:tcPr>
            <w:tcW w:w="5220" w:type="dxa"/>
            <w:tcBorders>
              <w:bottom w:val="single" w:sz="4" w:space="0" w:color="auto"/>
            </w:tcBorders>
          </w:tcPr>
          <w:p w14:paraId="66D9158E" w14:textId="77777777" w:rsidR="00985C6A" w:rsidRPr="00985C6A" w:rsidRDefault="00985C6A" w:rsidP="007C4E19">
            <w:pPr>
              <w:rPr>
                <w:b/>
                <w:bCs/>
                <w:sz w:val="22"/>
              </w:rPr>
            </w:pPr>
          </w:p>
        </w:tc>
        <w:tc>
          <w:tcPr>
            <w:tcW w:w="985" w:type="dxa"/>
            <w:tcBorders>
              <w:bottom w:val="single" w:sz="4" w:space="0" w:color="auto"/>
            </w:tcBorders>
          </w:tcPr>
          <w:p w14:paraId="05C547E8" w14:textId="77777777" w:rsidR="00985C6A" w:rsidRPr="00985C6A" w:rsidRDefault="00985C6A" w:rsidP="007C4E19">
            <w:pPr>
              <w:rPr>
                <w:b/>
                <w:bCs/>
                <w:sz w:val="22"/>
              </w:rPr>
            </w:pPr>
          </w:p>
        </w:tc>
      </w:tr>
      <w:tr w:rsidR="00985C6A" w:rsidRPr="00985C6A" w14:paraId="77C4A885" w14:textId="7C644E38" w:rsidTr="00985C6A">
        <w:tc>
          <w:tcPr>
            <w:tcW w:w="3685" w:type="dxa"/>
            <w:tcBorders>
              <w:bottom w:val="single" w:sz="4" w:space="0" w:color="auto"/>
            </w:tcBorders>
          </w:tcPr>
          <w:p w14:paraId="57EE4833" w14:textId="6E4E7A98" w:rsidR="00985C6A" w:rsidRPr="00985C6A" w:rsidRDefault="00985C6A" w:rsidP="007C4E19">
            <w:pPr>
              <w:rPr>
                <w:b/>
                <w:bCs/>
                <w:sz w:val="22"/>
              </w:rPr>
            </w:pPr>
            <w:r w:rsidRPr="00985C6A">
              <w:rPr>
                <w:b/>
                <w:bCs/>
                <w:sz w:val="22"/>
              </w:rPr>
              <w:t>Total Equipment</w:t>
            </w:r>
          </w:p>
        </w:tc>
        <w:tc>
          <w:tcPr>
            <w:tcW w:w="1350" w:type="dxa"/>
            <w:tcBorders>
              <w:bottom w:val="single" w:sz="4" w:space="0" w:color="auto"/>
            </w:tcBorders>
          </w:tcPr>
          <w:p w14:paraId="6B54B713" w14:textId="1D92E01E" w:rsidR="00985C6A" w:rsidRPr="00985C6A" w:rsidRDefault="00985C6A" w:rsidP="00787A9E">
            <w:pPr>
              <w:jc w:val="center"/>
              <w:rPr>
                <w:b/>
                <w:bCs/>
                <w:sz w:val="22"/>
              </w:rPr>
            </w:pPr>
            <w:r w:rsidRPr="00985C6A">
              <w:rPr>
                <w:b/>
                <w:bCs/>
                <w:sz w:val="22"/>
              </w:rPr>
              <w:t>--</w:t>
            </w:r>
          </w:p>
        </w:tc>
        <w:tc>
          <w:tcPr>
            <w:tcW w:w="1710" w:type="dxa"/>
            <w:tcBorders>
              <w:bottom w:val="single" w:sz="4" w:space="0" w:color="auto"/>
            </w:tcBorders>
          </w:tcPr>
          <w:p w14:paraId="2C0038FB" w14:textId="77777777" w:rsidR="00985C6A" w:rsidRPr="00985C6A" w:rsidRDefault="00985C6A" w:rsidP="007C4E19">
            <w:pPr>
              <w:rPr>
                <w:b/>
                <w:bCs/>
                <w:sz w:val="22"/>
              </w:rPr>
            </w:pPr>
          </w:p>
        </w:tc>
        <w:tc>
          <w:tcPr>
            <w:tcW w:w="5220" w:type="dxa"/>
            <w:tcBorders>
              <w:bottom w:val="single" w:sz="4" w:space="0" w:color="auto"/>
            </w:tcBorders>
          </w:tcPr>
          <w:p w14:paraId="1F96D060" w14:textId="77777777" w:rsidR="00985C6A" w:rsidRPr="00985C6A" w:rsidRDefault="00985C6A" w:rsidP="007C4E19">
            <w:pPr>
              <w:rPr>
                <w:b/>
                <w:bCs/>
                <w:sz w:val="22"/>
              </w:rPr>
            </w:pPr>
          </w:p>
        </w:tc>
        <w:tc>
          <w:tcPr>
            <w:tcW w:w="985" w:type="dxa"/>
            <w:tcBorders>
              <w:bottom w:val="single" w:sz="4" w:space="0" w:color="auto"/>
            </w:tcBorders>
          </w:tcPr>
          <w:p w14:paraId="2F19AA5D" w14:textId="77777777" w:rsidR="00985C6A" w:rsidRPr="00985C6A" w:rsidRDefault="00985C6A" w:rsidP="007C4E19">
            <w:pPr>
              <w:rPr>
                <w:b/>
                <w:bCs/>
                <w:sz w:val="22"/>
              </w:rPr>
            </w:pPr>
          </w:p>
        </w:tc>
      </w:tr>
      <w:tr w:rsidR="00985C6A" w:rsidRPr="00985C6A" w14:paraId="148EE19C" w14:textId="06A97A8B" w:rsidTr="00985C6A">
        <w:tc>
          <w:tcPr>
            <w:tcW w:w="3685" w:type="dxa"/>
            <w:tcBorders>
              <w:left w:val="nil"/>
              <w:right w:val="nil"/>
            </w:tcBorders>
          </w:tcPr>
          <w:p w14:paraId="556BB0A9" w14:textId="77777777" w:rsidR="00985C6A" w:rsidRPr="00985C6A" w:rsidRDefault="00985C6A" w:rsidP="007C4E19">
            <w:pPr>
              <w:rPr>
                <w:b/>
                <w:bCs/>
                <w:sz w:val="22"/>
              </w:rPr>
            </w:pPr>
          </w:p>
        </w:tc>
        <w:tc>
          <w:tcPr>
            <w:tcW w:w="1350" w:type="dxa"/>
            <w:tcBorders>
              <w:left w:val="nil"/>
              <w:right w:val="nil"/>
            </w:tcBorders>
          </w:tcPr>
          <w:p w14:paraId="1F6518BD" w14:textId="77777777" w:rsidR="00985C6A" w:rsidRPr="00985C6A" w:rsidRDefault="00985C6A" w:rsidP="007C4E19">
            <w:pPr>
              <w:rPr>
                <w:b/>
                <w:bCs/>
                <w:sz w:val="22"/>
              </w:rPr>
            </w:pPr>
          </w:p>
        </w:tc>
        <w:tc>
          <w:tcPr>
            <w:tcW w:w="1710" w:type="dxa"/>
            <w:tcBorders>
              <w:left w:val="nil"/>
              <w:right w:val="nil"/>
            </w:tcBorders>
          </w:tcPr>
          <w:p w14:paraId="0472E03B" w14:textId="77777777" w:rsidR="00985C6A" w:rsidRPr="00985C6A" w:rsidRDefault="00985C6A" w:rsidP="007C4E19">
            <w:pPr>
              <w:rPr>
                <w:b/>
                <w:bCs/>
                <w:sz w:val="22"/>
              </w:rPr>
            </w:pPr>
          </w:p>
        </w:tc>
        <w:tc>
          <w:tcPr>
            <w:tcW w:w="5220" w:type="dxa"/>
            <w:tcBorders>
              <w:left w:val="nil"/>
              <w:right w:val="nil"/>
            </w:tcBorders>
          </w:tcPr>
          <w:p w14:paraId="4610FB8B" w14:textId="77777777" w:rsidR="00985C6A" w:rsidRPr="00985C6A" w:rsidRDefault="00985C6A" w:rsidP="007C4E19">
            <w:pPr>
              <w:rPr>
                <w:b/>
                <w:bCs/>
                <w:sz w:val="22"/>
              </w:rPr>
            </w:pPr>
          </w:p>
        </w:tc>
        <w:tc>
          <w:tcPr>
            <w:tcW w:w="985" w:type="dxa"/>
            <w:tcBorders>
              <w:left w:val="nil"/>
              <w:right w:val="nil"/>
            </w:tcBorders>
          </w:tcPr>
          <w:p w14:paraId="2ECEE849" w14:textId="77777777" w:rsidR="00985C6A" w:rsidRPr="00985C6A" w:rsidRDefault="00985C6A" w:rsidP="007C4E19">
            <w:pPr>
              <w:rPr>
                <w:b/>
                <w:bCs/>
                <w:sz w:val="22"/>
              </w:rPr>
            </w:pPr>
          </w:p>
        </w:tc>
      </w:tr>
      <w:tr w:rsidR="00985C6A" w:rsidRPr="00985C6A" w14:paraId="306DFEC5" w14:textId="52B1FE6D" w:rsidTr="00985C6A">
        <w:tc>
          <w:tcPr>
            <w:tcW w:w="3685" w:type="dxa"/>
            <w:tcBorders>
              <w:bottom w:val="single" w:sz="4" w:space="0" w:color="auto"/>
            </w:tcBorders>
            <w:shd w:val="clear" w:color="auto" w:fill="C5E0B3" w:themeFill="accent6" w:themeFillTint="66"/>
          </w:tcPr>
          <w:p w14:paraId="3562EB4A" w14:textId="4A2FBD49" w:rsidR="00985C6A" w:rsidRPr="00985C6A" w:rsidRDefault="00985C6A" w:rsidP="007C4E19">
            <w:pPr>
              <w:rPr>
                <w:b/>
                <w:bCs/>
                <w:sz w:val="22"/>
              </w:rPr>
            </w:pPr>
            <w:r w:rsidRPr="00985C6A">
              <w:rPr>
                <w:b/>
                <w:bCs/>
                <w:sz w:val="22"/>
              </w:rPr>
              <w:t>Supplies Category</w:t>
            </w:r>
          </w:p>
        </w:tc>
        <w:tc>
          <w:tcPr>
            <w:tcW w:w="1350" w:type="dxa"/>
            <w:tcBorders>
              <w:bottom w:val="single" w:sz="4" w:space="0" w:color="auto"/>
            </w:tcBorders>
            <w:shd w:val="clear" w:color="auto" w:fill="C5E0B3" w:themeFill="accent6" w:themeFillTint="66"/>
          </w:tcPr>
          <w:p w14:paraId="2EE94E73" w14:textId="247D65CC" w:rsidR="00985C6A" w:rsidRPr="00985C6A" w:rsidRDefault="00985C6A" w:rsidP="007C4E19">
            <w:pPr>
              <w:rPr>
                <w:b/>
                <w:bCs/>
                <w:sz w:val="22"/>
              </w:rPr>
            </w:pPr>
            <w:r w:rsidRPr="00985C6A">
              <w:rPr>
                <w:b/>
                <w:bCs/>
                <w:sz w:val="22"/>
              </w:rPr>
              <w:t>Quantity</w:t>
            </w:r>
          </w:p>
        </w:tc>
        <w:tc>
          <w:tcPr>
            <w:tcW w:w="1710" w:type="dxa"/>
            <w:tcBorders>
              <w:bottom w:val="single" w:sz="4" w:space="0" w:color="auto"/>
            </w:tcBorders>
            <w:shd w:val="clear" w:color="auto" w:fill="C5E0B3" w:themeFill="accent6" w:themeFillTint="66"/>
          </w:tcPr>
          <w:p w14:paraId="47736014" w14:textId="79B71980" w:rsidR="00985C6A" w:rsidRPr="00985C6A" w:rsidRDefault="00985C6A" w:rsidP="007C4E19">
            <w:pPr>
              <w:rPr>
                <w:b/>
                <w:bCs/>
                <w:sz w:val="22"/>
              </w:rPr>
            </w:pPr>
            <w:r w:rsidRPr="00985C6A">
              <w:rPr>
                <w:b/>
                <w:bCs/>
                <w:sz w:val="22"/>
              </w:rPr>
              <w:t>Dollar Amount</w:t>
            </w:r>
          </w:p>
        </w:tc>
        <w:tc>
          <w:tcPr>
            <w:tcW w:w="5220" w:type="dxa"/>
            <w:tcBorders>
              <w:bottom w:val="single" w:sz="4" w:space="0" w:color="auto"/>
            </w:tcBorders>
            <w:shd w:val="clear" w:color="auto" w:fill="C5E0B3" w:themeFill="accent6" w:themeFillTint="66"/>
          </w:tcPr>
          <w:p w14:paraId="3039B1FD" w14:textId="005A2DE7" w:rsidR="00985C6A" w:rsidRPr="00985C6A" w:rsidRDefault="00985C6A" w:rsidP="007C4E19">
            <w:pPr>
              <w:rPr>
                <w:b/>
                <w:bCs/>
                <w:sz w:val="22"/>
              </w:rPr>
            </w:pPr>
            <w:r w:rsidRPr="00985C6A">
              <w:rPr>
                <w:b/>
                <w:bCs/>
                <w:sz w:val="22"/>
              </w:rPr>
              <w:t>Comments</w:t>
            </w:r>
          </w:p>
        </w:tc>
        <w:tc>
          <w:tcPr>
            <w:tcW w:w="985" w:type="dxa"/>
            <w:tcBorders>
              <w:bottom w:val="single" w:sz="4" w:space="0" w:color="auto"/>
            </w:tcBorders>
            <w:shd w:val="clear" w:color="auto" w:fill="C5E0B3" w:themeFill="accent6" w:themeFillTint="66"/>
          </w:tcPr>
          <w:p w14:paraId="117A877F" w14:textId="77777777" w:rsidR="00985C6A" w:rsidRPr="00985C6A" w:rsidRDefault="00985C6A" w:rsidP="007C4E19">
            <w:pPr>
              <w:rPr>
                <w:b/>
                <w:bCs/>
                <w:sz w:val="22"/>
              </w:rPr>
            </w:pPr>
          </w:p>
        </w:tc>
      </w:tr>
      <w:tr w:rsidR="00985C6A" w:rsidRPr="00985C6A" w14:paraId="0B3D35CA" w14:textId="24ACDC32" w:rsidTr="00985C6A">
        <w:tc>
          <w:tcPr>
            <w:tcW w:w="3685" w:type="dxa"/>
            <w:tcBorders>
              <w:bottom w:val="single" w:sz="4" w:space="0" w:color="auto"/>
            </w:tcBorders>
          </w:tcPr>
          <w:p w14:paraId="1B910FC0" w14:textId="0AAD0157" w:rsidR="00985C6A" w:rsidRPr="00985C6A" w:rsidRDefault="00985C6A" w:rsidP="007C4E19">
            <w:pPr>
              <w:rPr>
                <w:b/>
                <w:bCs/>
                <w:sz w:val="22"/>
              </w:rPr>
            </w:pPr>
            <w:r w:rsidRPr="00985C6A">
              <w:rPr>
                <w:i/>
                <w:iCs/>
                <w:sz w:val="22"/>
              </w:rPr>
              <w:t>E.g., office supplies</w:t>
            </w:r>
          </w:p>
        </w:tc>
        <w:tc>
          <w:tcPr>
            <w:tcW w:w="1350" w:type="dxa"/>
            <w:tcBorders>
              <w:bottom w:val="single" w:sz="4" w:space="0" w:color="auto"/>
            </w:tcBorders>
          </w:tcPr>
          <w:p w14:paraId="271608B3" w14:textId="77777777" w:rsidR="00985C6A" w:rsidRPr="00985C6A" w:rsidRDefault="00985C6A" w:rsidP="007C4E19">
            <w:pPr>
              <w:rPr>
                <w:b/>
                <w:bCs/>
                <w:sz w:val="22"/>
              </w:rPr>
            </w:pPr>
          </w:p>
        </w:tc>
        <w:tc>
          <w:tcPr>
            <w:tcW w:w="1710" w:type="dxa"/>
            <w:tcBorders>
              <w:bottom w:val="single" w:sz="4" w:space="0" w:color="auto"/>
            </w:tcBorders>
          </w:tcPr>
          <w:p w14:paraId="13588D9A" w14:textId="77777777" w:rsidR="00985C6A" w:rsidRPr="00985C6A" w:rsidRDefault="00985C6A" w:rsidP="007C4E19">
            <w:pPr>
              <w:rPr>
                <w:b/>
                <w:bCs/>
                <w:sz w:val="22"/>
              </w:rPr>
            </w:pPr>
          </w:p>
        </w:tc>
        <w:tc>
          <w:tcPr>
            <w:tcW w:w="5220" w:type="dxa"/>
            <w:tcBorders>
              <w:bottom w:val="single" w:sz="4" w:space="0" w:color="auto"/>
            </w:tcBorders>
          </w:tcPr>
          <w:p w14:paraId="473D06DD" w14:textId="77777777" w:rsidR="00985C6A" w:rsidRPr="00985C6A" w:rsidRDefault="00985C6A" w:rsidP="007C4E19">
            <w:pPr>
              <w:rPr>
                <w:b/>
                <w:bCs/>
                <w:sz w:val="22"/>
              </w:rPr>
            </w:pPr>
          </w:p>
        </w:tc>
        <w:tc>
          <w:tcPr>
            <w:tcW w:w="985" w:type="dxa"/>
            <w:tcBorders>
              <w:bottom w:val="single" w:sz="4" w:space="0" w:color="auto"/>
            </w:tcBorders>
          </w:tcPr>
          <w:p w14:paraId="16882177" w14:textId="77777777" w:rsidR="00985C6A" w:rsidRPr="00985C6A" w:rsidRDefault="00985C6A" w:rsidP="007C4E19">
            <w:pPr>
              <w:rPr>
                <w:b/>
                <w:bCs/>
                <w:sz w:val="22"/>
              </w:rPr>
            </w:pPr>
          </w:p>
        </w:tc>
      </w:tr>
      <w:tr w:rsidR="00985C6A" w:rsidRPr="00985C6A" w14:paraId="1B6EE1AA" w14:textId="7F7887A7" w:rsidTr="00985C6A">
        <w:tc>
          <w:tcPr>
            <w:tcW w:w="3685" w:type="dxa"/>
            <w:tcBorders>
              <w:bottom w:val="single" w:sz="4" w:space="0" w:color="auto"/>
            </w:tcBorders>
          </w:tcPr>
          <w:p w14:paraId="52346013" w14:textId="77777777" w:rsidR="00985C6A" w:rsidRPr="00985C6A" w:rsidRDefault="00985C6A" w:rsidP="007C4E19">
            <w:pPr>
              <w:rPr>
                <w:b/>
                <w:bCs/>
                <w:sz w:val="22"/>
              </w:rPr>
            </w:pPr>
          </w:p>
        </w:tc>
        <w:tc>
          <w:tcPr>
            <w:tcW w:w="1350" w:type="dxa"/>
            <w:tcBorders>
              <w:bottom w:val="single" w:sz="4" w:space="0" w:color="auto"/>
            </w:tcBorders>
          </w:tcPr>
          <w:p w14:paraId="3E56A1A7" w14:textId="77777777" w:rsidR="00985C6A" w:rsidRPr="00985C6A" w:rsidRDefault="00985C6A" w:rsidP="007C4E19">
            <w:pPr>
              <w:rPr>
                <w:b/>
                <w:bCs/>
                <w:sz w:val="22"/>
              </w:rPr>
            </w:pPr>
          </w:p>
        </w:tc>
        <w:tc>
          <w:tcPr>
            <w:tcW w:w="1710" w:type="dxa"/>
            <w:tcBorders>
              <w:bottom w:val="single" w:sz="4" w:space="0" w:color="auto"/>
            </w:tcBorders>
          </w:tcPr>
          <w:p w14:paraId="1C845AF6" w14:textId="77777777" w:rsidR="00985C6A" w:rsidRPr="00985C6A" w:rsidRDefault="00985C6A" w:rsidP="007C4E19">
            <w:pPr>
              <w:rPr>
                <w:b/>
                <w:bCs/>
                <w:sz w:val="22"/>
              </w:rPr>
            </w:pPr>
          </w:p>
        </w:tc>
        <w:tc>
          <w:tcPr>
            <w:tcW w:w="5220" w:type="dxa"/>
            <w:tcBorders>
              <w:bottom w:val="single" w:sz="4" w:space="0" w:color="auto"/>
            </w:tcBorders>
          </w:tcPr>
          <w:p w14:paraId="1CA25A4C" w14:textId="77777777" w:rsidR="00985C6A" w:rsidRPr="00985C6A" w:rsidRDefault="00985C6A" w:rsidP="007C4E19">
            <w:pPr>
              <w:rPr>
                <w:b/>
                <w:bCs/>
                <w:sz w:val="22"/>
              </w:rPr>
            </w:pPr>
          </w:p>
        </w:tc>
        <w:tc>
          <w:tcPr>
            <w:tcW w:w="985" w:type="dxa"/>
            <w:tcBorders>
              <w:bottom w:val="single" w:sz="4" w:space="0" w:color="auto"/>
            </w:tcBorders>
          </w:tcPr>
          <w:p w14:paraId="4DF8FF10" w14:textId="77777777" w:rsidR="00985C6A" w:rsidRPr="00985C6A" w:rsidRDefault="00985C6A" w:rsidP="007C4E19">
            <w:pPr>
              <w:rPr>
                <w:b/>
                <w:bCs/>
                <w:sz w:val="22"/>
              </w:rPr>
            </w:pPr>
          </w:p>
        </w:tc>
      </w:tr>
      <w:tr w:rsidR="00985C6A" w:rsidRPr="00985C6A" w14:paraId="2D4C67B9" w14:textId="645DEA24" w:rsidTr="00985C6A">
        <w:tc>
          <w:tcPr>
            <w:tcW w:w="3685" w:type="dxa"/>
          </w:tcPr>
          <w:p w14:paraId="2491FFC3" w14:textId="77777777" w:rsidR="00985C6A" w:rsidRPr="00985C6A" w:rsidRDefault="00985C6A" w:rsidP="007C4E19">
            <w:pPr>
              <w:rPr>
                <w:b/>
                <w:bCs/>
                <w:sz w:val="22"/>
              </w:rPr>
            </w:pPr>
          </w:p>
        </w:tc>
        <w:tc>
          <w:tcPr>
            <w:tcW w:w="1350" w:type="dxa"/>
          </w:tcPr>
          <w:p w14:paraId="100D9DEE" w14:textId="77777777" w:rsidR="00985C6A" w:rsidRPr="00985C6A" w:rsidRDefault="00985C6A" w:rsidP="007C4E19">
            <w:pPr>
              <w:rPr>
                <w:b/>
                <w:bCs/>
                <w:sz w:val="22"/>
              </w:rPr>
            </w:pPr>
          </w:p>
        </w:tc>
        <w:tc>
          <w:tcPr>
            <w:tcW w:w="1710" w:type="dxa"/>
          </w:tcPr>
          <w:p w14:paraId="75706EE0" w14:textId="77777777" w:rsidR="00985C6A" w:rsidRPr="00985C6A" w:rsidRDefault="00985C6A" w:rsidP="007C4E19">
            <w:pPr>
              <w:rPr>
                <w:b/>
                <w:bCs/>
                <w:sz w:val="22"/>
              </w:rPr>
            </w:pPr>
          </w:p>
        </w:tc>
        <w:tc>
          <w:tcPr>
            <w:tcW w:w="5220" w:type="dxa"/>
          </w:tcPr>
          <w:p w14:paraId="755A8926" w14:textId="77777777" w:rsidR="00985C6A" w:rsidRPr="00985C6A" w:rsidRDefault="00985C6A" w:rsidP="007C4E19">
            <w:pPr>
              <w:rPr>
                <w:b/>
                <w:bCs/>
                <w:sz w:val="22"/>
              </w:rPr>
            </w:pPr>
          </w:p>
        </w:tc>
        <w:tc>
          <w:tcPr>
            <w:tcW w:w="985" w:type="dxa"/>
          </w:tcPr>
          <w:p w14:paraId="01EC6569" w14:textId="77777777" w:rsidR="00985C6A" w:rsidRPr="00985C6A" w:rsidRDefault="00985C6A" w:rsidP="007C4E19">
            <w:pPr>
              <w:rPr>
                <w:b/>
                <w:bCs/>
                <w:sz w:val="22"/>
              </w:rPr>
            </w:pPr>
          </w:p>
        </w:tc>
      </w:tr>
      <w:tr w:rsidR="00985C6A" w:rsidRPr="00985C6A" w14:paraId="08E99578" w14:textId="64FB2A0F" w:rsidTr="00985C6A">
        <w:trPr>
          <w:trHeight w:val="70"/>
        </w:trPr>
        <w:tc>
          <w:tcPr>
            <w:tcW w:w="3685" w:type="dxa"/>
            <w:tcBorders>
              <w:bottom w:val="single" w:sz="4" w:space="0" w:color="auto"/>
            </w:tcBorders>
          </w:tcPr>
          <w:p w14:paraId="2F0B2050" w14:textId="0AE1E5D5" w:rsidR="00985C6A" w:rsidRPr="00985C6A" w:rsidRDefault="00985C6A" w:rsidP="007C4E19">
            <w:pPr>
              <w:rPr>
                <w:b/>
                <w:bCs/>
                <w:sz w:val="22"/>
              </w:rPr>
            </w:pPr>
            <w:r w:rsidRPr="00985C6A">
              <w:rPr>
                <w:b/>
                <w:bCs/>
                <w:sz w:val="22"/>
              </w:rPr>
              <w:t>Total Supplies</w:t>
            </w:r>
          </w:p>
        </w:tc>
        <w:tc>
          <w:tcPr>
            <w:tcW w:w="1350" w:type="dxa"/>
            <w:tcBorders>
              <w:bottom w:val="single" w:sz="4" w:space="0" w:color="auto"/>
            </w:tcBorders>
          </w:tcPr>
          <w:p w14:paraId="58E36AD6" w14:textId="4A6BE584" w:rsidR="00985C6A" w:rsidRPr="00985C6A" w:rsidRDefault="00985C6A" w:rsidP="00787A9E">
            <w:pPr>
              <w:jc w:val="center"/>
              <w:rPr>
                <w:b/>
                <w:bCs/>
                <w:sz w:val="22"/>
              </w:rPr>
            </w:pPr>
            <w:r w:rsidRPr="00985C6A">
              <w:rPr>
                <w:b/>
                <w:bCs/>
                <w:sz w:val="22"/>
              </w:rPr>
              <w:t>--</w:t>
            </w:r>
          </w:p>
        </w:tc>
        <w:tc>
          <w:tcPr>
            <w:tcW w:w="1710" w:type="dxa"/>
            <w:tcBorders>
              <w:bottom w:val="single" w:sz="4" w:space="0" w:color="auto"/>
            </w:tcBorders>
          </w:tcPr>
          <w:p w14:paraId="2786826A" w14:textId="77777777" w:rsidR="00985C6A" w:rsidRPr="00985C6A" w:rsidRDefault="00985C6A" w:rsidP="007C4E19">
            <w:pPr>
              <w:rPr>
                <w:b/>
                <w:bCs/>
                <w:sz w:val="22"/>
              </w:rPr>
            </w:pPr>
          </w:p>
        </w:tc>
        <w:tc>
          <w:tcPr>
            <w:tcW w:w="5220" w:type="dxa"/>
            <w:tcBorders>
              <w:bottom w:val="single" w:sz="4" w:space="0" w:color="auto"/>
            </w:tcBorders>
          </w:tcPr>
          <w:p w14:paraId="6E45DAD8" w14:textId="77777777" w:rsidR="00985C6A" w:rsidRPr="00985C6A" w:rsidRDefault="00985C6A" w:rsidP="007C4E19">
            <w:pPr>
              <w:rPr>
                <w:b/>
                <w:bCs/>
                <w:sz w:val="22"/>
              </w:rPr>
            </w:pPr>
          </w:p>
        </w:tc>
        <w:tc>
          <w:tcPr>
            <w:tcW w:w="985" w:type="dxa"/>
            <w:tcBorders>
              <w:bottom w:val="single" w:sz="4" w:space="0" w:color="auto"/>
            </w:tcBorders>
          </w:tcPr>
          <w:p w14:paraId="12897525" w14:textId="77777777" w:rsidR="00985C6A" w:rsidRPr="00985C6A" w:rsidRDefault="00985C6A" w:rsidP="007C4E19">
            <w:pPr>
              <w:rPr>
                <w:b/>
                <w:bCs/>
                <w:sz w:val="22"/>
              </w:rPr>
            </w:pPr>
          </w:p>
        </w:tc>
      </w:tr>
      <w:tr w:rsidR="00985C6A" w:rsidRPr="00985C6A" w14:paraId="78A3C012" w14:textId="3E5FC1F1" w:rsidTr="00985C6A">
        <w:trPr>
          <w:trHeight w:val="70"/>
        </w:trPr>
        <w:tc>
          <w:tcPr>
            <w:tcW w:w="3685" w:type="dxa"/>
            <w:tcBorders>
              <w:left w:val="nil"/>
              <w:right w:val="nil"/>
            </w:tcBorders>
          </w:tcPr>
          <w:p w14:paraId="4F6081B5" w14:textId="77777777" w:rsidR="00985C6A" w:rsidRPr="00985C6A" w:rsidRDefault="00985C6A" w:rsidP="007C4E19">
            <w:pPr>
              <w:rPr>
                <w:b/>
                <w:bCs/>
                <w:sz w:val="22"/>
              </w:rPr>
            </w:pPr>
          </w:p>
        </w:tc>
        <w:tc>
          <w:tcPr>
            <w:tcW w:w="1350" w:type="dxa"/>
            <w:tcBorders>
              <w:left w:val="nil"/>
              <w:right w:val="nil"/>
            </w:tcBorders>
          </w:tcPr>
          <w:p w14:paraId="445CE9A0" w14:textId="77777777" w:rsidR="00985C6A" w:rsidRPr="00985C6A" w:rsidRDefault="00985C6A" w:rsidP="00787A9E">
            <w:pPr>
              <w:jc w:val="center"/>
              <w:rPr>
                <w:b/>
                <w:bCs/>
                <w:sz w:val="22"/>
              </w:rPr>
            </w:pPr>
          </w:p>
        </w:tc>
        <w:tc>
          <w:tcPr>
            <w:tcW w:w="1710" w:type="dxa"/>
            <w:tcBorders>
              <w:left w:val="nil"/>
              <w:right w:val="nil"/>
            </w:tcBorders>
          </w:tcPr>
          <w:p w14:paraId="3B7B760B" w14:textId="77777777" w:rsidR="00985C6A" w:rsidRPr="00985C6A" w:rsidRDefault="00985C6A" w:rsidP="007C4E19">
            <w:pPr>
              <w:rPr>
                <w:b/>
                <w:bCs/>
                <w:sz w:val="22"/>
              </w:rPr>
            </w:pPr>
          </w:p>
        </w:tc>
        <w:tc>
          <w:tcPr>
            <w:tcW w:w="5220" w:type="dxa"/>
            <w:tcBorders>
              <w:left w:val="nil"/>
              <w:right w:val="nil"/>
            </w:tcBorders>
          </w:tcPr>
          <w:p w14:paraId="0A6C5273" w14:textId="77777777" w:rsidR="00985C6A" w:rsidRPr="00985C6A" w:rsidRDefault="00985C6A" w:rsidP="007C4E19">
            <w:pPr>
              <w:rPr>
                <w:b/>
                <w:bCs/>
                <w:sz w:val="22"/>
              </w:rPr>
            </w:pPr>
          </w:p>
        </w:tc>
        <w:tc>
          <w:tcPr>
            <w:tcW w:w="985" w:type="dxa"/>
            <w:tcBorders>
              <w:left w:val="nil"/>
              <w:right w:val="nil"/>
            </w:tcBorders>
          </w:tcPr>
          <w:p w14:paraId="7AA0088C" w14:textId="77777777" w:rsidR="00985C6A" w:rsidRPr="00985C6A" w:rsidRDefault="00985C6A" w:rsidP="007C4E19">
            <w:pPr>
              <w:rPr>
                <w:b/>
                <w:bCs/>
                <w:sz w:val="22"/>
              </w:rPr>
            </w:pPr>
          </w:p>
        </w:tc>
      </w:tr>
      <w:tr w:rsidR="00985C6A" w:rsidRPr="00985C6A" w14:paraId="2A4EEBDA" w14:textId="6874E66E" w:rsidTr="00985C6A">
        <w:trPr>
          <w:trHeight w:val="70"/>
        </w:trPr>
        <w:tc>
          <w:tcPr>
            <w:tcW w:w="3685" w:type="dxa"/>
            <w:shd w:val="clear" w:color="auto" w:fill="C5E0B3" w:themeFill="accent6" w:themeFillTint="66"/>
          </w:tcPr>
          <w:p w14:paraId="73CE4ADE" w14:textId="4383E375" w:rsidR="00985C6A" w:rsidRPr="00985C6A" w:rsidRDefault="00985C6A" w:rsidP="007C4E19">
            <w:pPr>
              <w:rPr>
                <w:b/>
                <w:bCs/>
                <w:sz w:val="22"/>
              </w:rPr>
            </w:pPr>
            <w:r w:rsidRPr="00985C6A">
              <w:rPr>
                <w:b/>
                <w:bCs/>
                <w:sz w:val="22"/>
              </w:rPr>
              <w:t>Other Category</w:t>
            </w:r>
          </w:p>
        </w:tc>
        <w:tc>
          <w:tcPr>
            <w:tcW w:w="1350" w:type="dxa"/>
            <w:shd w:val="clear" w:color="auto" w:fill="C5E0B3" w:themeFill="accent6" w:themeFillTint="66"/>
          </w:tcPr>
          <w:p w14:paraId="4C1B2C05" w14:textId="68E53115" w:rsidR="00985C6A" w:rsidRPr="00985C6A" w:rsidRDefault="00985C6A" w:rsidP="00616249">
            <w:pPr>
              <w:rPr>
                <w:b/>
                <w:bCs/>
                <w:sz w:val="22"/>
              </w:rPr>
            </w:pPr>
            <w:r w:rsidRPr="00985C6A">
              <w:rPr>
                <w:b/>
                <w:bCs/>
                <w:sz w:val="22"/>
              </w:rPr>
              <w:t>Quantity</w:t>
            </w:r>
          </w:p>
        </w:tc>
        <w:tc>
          <w:tcPr>
            <w:tcW w:w="1710" w:type="dxa"/>
            <w:shd w:val="clear" w:color="auto" w:fill="C5E0B3" w:themeFill="accent6" w:themeFillTint="66"/>
          </w:tcPr>
          <w:p w14:paraId="4974A1F2" w14:textId="7F05B4A9" w:rsidR="00985C6A" w:rsidRPr="00985C6A" w:rsidRDefault="00985C6A" w:rsidP="007C4E19">
            <w:pPr>
              <w:rPr>
                <w:b/>
                <w:bCs/>
                <w:sz w:val="22"/>
              </w:rPr>
            </w:pPr>
            <w:r w:rsidRPr="00985C6A">
              <w:rPr>
                <w:b/>
                <w:bCs/>
                <w:sz w:val="22"/>
              </w:rPr>
              <w:t>Dollar Amount</w:t>
            </w:r>
          </w:p>
        </w:tc>
        <w:tc>
          <w:tcPr>
            <w:tcW w:w="5220" w:type="dxa"/>
            <w:shd w:val="clear" w:color="auto" w:fill="C5E0B3" w:themeFill="accent6" w:themeFillTint="66"/>
          </w:tcPr>
          <w:p w14:paraId="1A758A7F" w14:textId="5EBCCD54" w:rsidR="00985C6A" w:rsidRPr="00985C6A" w:rsidRDefault="00985C6A" w:rsidP="007C4E19">
            <w:pPr>
              <w:rPr>
                <w:b/>
                <w:bCs/>
                <w:sz w:val="22"/>
              </w:rPr>
            </w:pPr>
            <w:r w:rsidRPr="00985C6A">
              <w:rPr>
                <w:b/>
                <w:bCs/>
                <w:sz w:val="22"/>
              </w:rPr>
              <w:t>Comments</w:t>
            </w:r>
          </w:p>
        </w:tc>
        <w:tc>
          <w:tcPr>
            <w:tcW w:w="985" w:type="dxa"/>
            <w:shd w:val="clear" w:color="auto" w:fill="C5E0B3" w:themeFill="accent6" w:themeFillTint="66"/>
          </w:tcPr>
          <w:p w14:paraId="67B908AA" w14:textId="77777777" w:rsidR="00985C6A" w:rsidRPr="00985C6A" w:rsidRDefault="00985C6A" w:rsidP="007C4E19">
            <w:pPr>
              <w:rPr>
                <w:b/>
                <w:bCs/>
                <w:sz w:val="22"/>
              </w:rPr>
            </w:pPr>
          </w:p>
        </w:tc>
      </w:tr>
      <w:tr w:rsidR="00985C6A" w:rsidRPr="00985C6A" w14:paraId="77DC4467" w14:textId="408E4184" w:rsidTr="00985C6A">
        <w:trPr>
          <w:trHeight w:val="70"/>
        </w:trPr>
        <w:tc>
          <w:tcPr>
            <w:tcW w:w="3685" w:type="dxa"/>
          </w:tcPr>
          <w:p w14:paraId="2CBA1394" w14:textId="001608FF" w:rsidR="00985C6A" w:rsidRPr="00985C6A" w:rsidRDefault="00985C6A" w:rsidP="007C4E19">
            <w:pPr>
              <w:rPr>
                <w:b/>
                <w:bCs/>
                <w:sz w:val="22"/>
              </w:rPr>
            </w:pPr>
            <w:r w:rsidRPr="00985C6A">
              <w:rPr>
                <w:i/>
                <w:iCs/>
                <w:sz w:val="22"/>
              </w:rPr>
              <w:t>E.g., fiduciary fees</w:t>
            </w:r>
          </w:p>
        </w:tc>
        <w:tc>
          <w:tcPr>
            <w:tcW w:w="1350" w:type="dxa"/>
          </w:tcPr>
          <w:p w14:paraId="798DD9EC" w14:textId="77777777" w:rsidR="00985C6A" w:rsidRPr="00985C6A" w:rsidRDefault="00985C6A" w:rsidP="00787A9E">
            <w:pPr>
              <w:jc w:val="center"/>
              <w:rPr>
                <w:b/>
                <w:bCs/>
                <w:sz w:val="22"/>
              </w:rPr>
            </w:pPr>
          </w:p>
        </w:tc>
        <w:tc>
          <w:tcPr>
            <w:tcW w:w="1710" w:type="dxa"/>
          </w:tcPr>
          <w:p w14:paraId="51EE25AC" w14:textId="77777777" w:rsidR="00985C6A" w:rsidRPr="00985C6A" w:rsidRDefault="00985C6A" w:rsidP="007C4E19">
            <w:pPr>
              <w:rPr>
                <w:b/>
                <w:bCs/>
                <w:sz w:val="22"/>
              </w:rPr>
            </w:pPr>
          </w:p>
        </w:tc>
        <w:tc>
          <w:tcPr>
            <w:tcW w:w="5220" w:type="dxa"/>
          </w:tcPr>
          <w:p w14:paraId="382829E7" w14:textId="77777777" w:rsidR="00985C6A" w:rsidRPr="00985C6A" w:rsidRDefault="00985C6A" w:rsidP="007C4E19">
            <w:pPr>
              <w:rPr>
                <w:b/>
                <w:bCs/>
                <w:sz w:val="22"/>
              </w:rPr>
            </w:pPr>
          </w:p>
        </w:tc>
        <w:tc>
          <w:tcPr>
            <w:tcW w:w="985" w:type="dxa"/>
          </w:tcPr>
          <w:p w14:paraId="2C74440A" w14:textId="77777777" w:rsidR="00985C6A" w:rsidRPr="00985C6A" w:rsidRDefault="00985C6A" w:rsidP="007C4E19">
            <w:pPr>
              <w:rPr>
                <w:b/>
                <w:bCs/>
                <w:sz w:val="22"/>
              </w:rPr>
            </w:pPr>
          </w:p>
        </w:tc>
      </w:tr>
      <w:tr w:rsidR="00985C6A" w:rsidRPr="00985C6A" w14:paraId="10A5E5D2" w14:textId="0362FA5F" w:rsidTr="00985C6A">
        <w:trPr>
          <w:trHeight w:val="70"/>
        </w:trPr>
        <w:tc>
          <w:tcPr>
            <w:tcW w:w="3685" w:type="dxa"/>
          </w:tcPr>
          <w:p w14:paraId="0FD1AC38" w14:textId="77777777" w:rsidR="00985C6A" w:rsidRPr="00985C6A" w:rsidRDefault="00985C6A" w:rsidP="007C4E19">
            <w:pPr>
              <w:rPr>
                <w:b/>
                <w:bCs/>
                <w:sz w:val="22"/>
              </w:rPr>
            </w:pPr>
          </w:p>
        </w:tc>
        <w:tc>
          <w:tcPr>
            <w:tcW w:w="1350" w:type="dxa"/>
          </w:tcPr>
          <w:p w14:paraId="79C89C5C" w14:textId="77777777" w:rsidR="00985C6A" w:rsidRPr="00985C6A" w:rsidRDefault="00985C6A" w:rsidP="00787A9E">
            <w:pPr>
              <w:jc w:val="center"/>
              <w:rPr>
                <w:b/>
                <w:bCs/>
                <w:sz w:val="22"/>
              </w:rPr>
            </w:pPr>
          </w:p>
        </w:tc>
        <w:tc>
          <w:tcPr>
            <w:tcW w:w="1710" w:type="dxa"/>
          </w:tcPr>
          <w:p w14:paraId="20236238" w14:textId="77777777" w:rsidR="00985C6A" w:rsidRPr="00985C6A" w:rsidRDefault="00985C6A" w:rsidP="007C4E19">
            <w:pPr>
              <w:rPr>
                <w:b/>
                <w:bCs/>
                <w:sz w:val="22"/>
              </w:rPr>
            </w:pPr>
          </w:p>
        </w:tc>
        <w:tc>
          <w:tcPr>
            <w:tcW w:w="5220" w:type="dxa"/>
          </w:tcPr>
          <w:p w14:paraId="087BCE4C" w14:textId="77777777" w:rsidR="00985C6A" w:rsidRPr="00985C6A" w:rsidRDefault="00985C6A" w:rsidP="007C4E19">
            <w:pPr>
              <w:rPr>
                <w:b/>
                <w:bCs/>
                <w:sz w:val="22"/>
              </w:rPr>
            </w:pPr>
          </w:p>
        </w:tc>
        <w:tc>
          <w:tcPr>
            <w:tcW w:w="985" w:type="dxa"/>
          </w:tcPr>
          <w:p w14:paraId="072BAD9C" w14:textId="77777777" w:rsidR="00985C6A" w:rsidRPr="00985C6A" w:rsidRDefault="00985C6A" w:rsidP="007C4E19">
            <w:pPr>
              <w:rPr>
                <w:b/>
                <w:bCs/>
                <w:sz w:val="22"/>
              </w:rPr>
            </w:pPr>
          </w:p>
        </w:tc>
      </w:tr>
      <w:tr w:rsidR="00985C6A" w:rsidRPr="00985C6A" w14:paraId="4FA59C82" w14:textId="31AFFBC3" w:rsidTr="00985C6A">
        <w:trPr>
          <w:trHeight w:val="70"/>
        </w:trPr>
        <w:tc>
          <w:tcPr>
            <w:tcW w:w="3685" w:type="dxa"/>
          </w:tcPr>
          <w:p w14:paraId="6D4C2064" w14:textId="77777777" w:rsidR="00985C6A" w:rsidRPr="00985C6A" w:rsidRDefault="00985C6A" w:rsidP="007C4E19">
            <w:pPr>
              <w:rPr>
                <w:b/>
                <w:bCs/>
                <w:sz w:val="22"/>
              </w:rPr>
            </w:pPr>
          </w:p>
        </w:tc>
        <w:tc>
          <w:tcPr>
            <w:tcW w:w="1350" w:type="dxa"/>
          </w:tcPr>
          <w:p w14:paraId="1C838A2D" w14:textId="77777777" w:rsidR="00985C6A" w:rsidRPr="00985C6A" w:rsidRDefault="00985C6A" w:rsidP="00787A9E">
            <w:pPr>
              <w:jc w:val="center"/>
              <w:rPr>
                <w:b/>
                <w:bCs/>
                <w:sz w:val="22"/>
              </w:rPr>
            </w:pPr>
          </w:p>
        </w:tc>
        <w:tc>
          <w:tcPr>
            <w:tcW w:w="1710" w:type="dxa"/>
          </w:tcPr>
          <w:p w14:paraId="7D589EE9" w14:textId="77777777" w:rsidR="00985C6A" w:rsidRPr="00985C6A" w:rsidRDefault="00985C6A" w:rsidP="007C4E19">
            <w:pPr>
              <w:rPr>
                <w:b/>
                <w:bCs/>
                <w:sz w:val="22"/>
              </w:rPr>
            </w:pPr>
          </w:p>
        </w:tc>
        <w:tc>
          <w:tcPr>
            <w:tcW w:w="5220" w:type="dxa"/>
          </w:tcPr>
          <w:p w14:paraId="4BD5442F" w14:textId="77777777" w:rsidR="00985C6A" w:rsidRPr="00985C6A" w:rsidRDefault="00985C6A" w:rsidP="007C4E19">
            <w:pPr>
              <w:rPr>
                <w:b/>
                <w:bCs/>
                <w:sz w:val="22"/>
              </w:rPr>
            </w:pPr>
          </w:p>
        </w:tc>
        <w:tc>
          <w:tcPr>
            <w:tcW w:w="985" w:type="dxa"/>
          </w:tcPr>
          <w:p w14:paraId="475A2342" w14:textId="77777777" w:rsidR="00985C6A" w:rsidRPr="00985C6A" w:rsidRDefault="00985C6A" w:rsidP="007C4E19">
            <w:pPr>
              <w:rPr>
                <w:b/>
                <w:bCs/>
                <w:sz w:val="22"/>
              </w:rPr>
            </w:pPr>
          </w:p>
        </w:tc>
      </w:tr>
      <w:tr w:rsidR="00985C6A" w:rsidRPr="00985C6A" w14:paraId="5E145784" w14:textId="68077663" w:rsidTr="00985C6A">
        <w:trPr>
          <w:trHeight w:val="70"/>
        </w:trPr>
        <w:tc>
          <w:tcPr>
            <w:tcW w:w="3685" w:type="dxa"/>
            <w:tcBorders>
              <w:bottom w:val="single" w:sz="4" w:space="0" w:color="auto"/>
            </w:tcBorders>
          </w:tcPr>
          <w:p w14:paraId="4251846B" w14:textId="07844121" w:rsidR="00985C6A" w:rsidRPr="00985C6A" w:rsidRDefault="00985C6A" w:rsidP="007C4E19">
            <w:pPr>
              <w:rPr>
                <w:b/>
                <w:bCs/>
                <w:sz w:val="22"/>
              </w:rPr>
            </w:pPr>
            <w:r w:rsidRPr="00985C6A">
              <w:rPr>
                <w:b/>
                <w:bCs/>
                <w:sz w:val="22"/>
              </w:rPr>
              <w:t>Total Other</w:t>
            </w:r>
          </w:p>
        </w:tc>
        <w:tc>
          <w:tcPr>
            <w:tcW w:w="1350" w:type="dxa"/>
            <w:tcBorders>
              <w:bottom w:val="single" w:sz="4" w:space="0" w:color="auto"/>
            </w:tcBorders>
          </w:tcPr>
          <w:p w14:paraId="4C51C8C6" w14:textId="18F65F9D" w:rsidR="00985C6A" w:rsidRPr="00985C6A" w:rsidRDefault="00985C6A" w:rsidP="00787A9E">
            <w:pPr>
              <w:jc w:val="center"/>
              <w:rPr>
                <w:b/>
                <w:bCs/>
                <w:sz w:val="22"/>
              </w:rPr>
            </w:pPr>
            <w:r w:rsidRPr="00985C6A">
              <w:rPr>
                <w:b/>
                <w:bCs/>
                <w:sz w:val="22"/>
              </w:rPr>
              <w:t>--</w:t>
            </w:r>
          </w:p>
        </w:tc>
        <w:tc>
          <w:tcPr>
            <w:tcW w:w="1710" w:type="dxa"/>
            <w:tcBorders>
              <w:bottom w:val="single" w:sz="4" w:space="0" w:color="auto"/>
            </w:tcBorders>
          </w:tcPr>
          <w:p w14:paraId="78902DD7" w14:textId="77777777" w:rsidR="00985C6A" w:rsidRPr="00985C6A" w:rsidRDefault="00985C6A" w:rsidP="007C4E19">
            <w:pPr>
              <w:rPr>
                <w:b/>
                <w:bCs/>
                <w:sz w:val="22"/>
              </w:rPr>
            </w:pPr>
          </w:p>
        </w:tc>
        <w:tc>
          <w:tcPr>
            <w:tcW w:w="5220" w:type="dxa"/>
            <w:tcBorders>
              <w:bottom w:val="single" w:sz="4" w:space="0" w:color="auto"/>
            </w:tcBorders>
          </w:tcPr>
          <w:p w14:paraId="4E3B901C" w14:textId="77777777" w:rsidR="00985C6A" w:rsidRPr="00985C6A" w:rsidRDefault="00985C6A" w:rsidP="007C4E19">
            <w:pPr>
              <w:rPr>
                <w:b/>
                <w:bCs/>
                <w:sz w:val="22"/>
              </w:rPr>
            </w:pPr>
          </w:p>
        </w:tc>
        <w:tc>
          <w:tcPr>
            <w:tcW w:w="985" w:type="dxa"/>
            <w:tcBorders>
              <w:bottom w:val="single" w:sz="4" w:space="0" w:color="auto"/>
            </w:tcBorders>
          </w:tcPr>
          <w:p w14:paraId="0155A4E3" w14:textId="77777777" w:rsidR="00985C6A" w:rsidRPr="00985C6A" w:rsidRDefault="00985C6A" w:rsidP="007C4E19">
            <w:pPr>
              <w:rPr>
                <w:b/>
                <w:bCs/>
                <w:sz w:val="22"/>
              </w:rPr>
            </w:pPr>
          </w:p>
        </w:tc>
      </w:tr>
      <w:bookmarkEnd w:id="34"/>
    </w:tbl>
    <w:p w14:paraId="19059B41" w14:textId="17FB8012" w:rsidR="008701D7" w:rsidRPr="00985C6A" w:rsidRDefault="008701D7" w:rsidP="00771260">
      <w:pPr>
        <w:rPr>
          <w:i/>
          <w:iCs/>
          <w:sz w:val="22"/>
        </w:rPr>
      </w:pPr>
    </w:p>
    <w:p w14:paraId="266CF873" w14:textId="77777777" w:rsidR="0045078B" w:rsidRPr="00985C6A" w:rsidRDefault="0045078B" w:rsidP="00771260">
      <w:pPr>
        <w:rPr>
          <w:sz w:val="22"/>
        </w:rPr>
      </w:pPr>
    </w:p>
    <w:p w14:paraId="114104F3" w14:textId="027D0DEF" w:rsidR="007C4E19" w:rsidRPr="00985C6A" w:rsidRDefault="0045078B" w:rsidP="00771260">
      <w:pPr>
        <w:rPr>
          <w:b/>
          <w:bCs/>
          <w:sz w:val="22"/>
        </w:rPr>
        <w:sectPr w:rsidR="007C4E19" w:rsidRPr="00985C6A" w:rsidSect="007C4E19">
          <w:pgSz w:w="15840" w:h="12240" w:orient="landscape"/>
          <w:pgMar w:top="1440" w:right="1440" w:bottom="1440" w:left="1440" w:header="720" w:footer="720" w:gutter="0"/>
          <w:cols w:space="720"/>
          <w:docGrid w:linePitch="360"/>
        </w:sectPr>
      </w:pPr>
      <w:r w:rsidRPr="00985C6A">
        <w:rPr>
          <w:b/>
          <w:bCs/>
          <w:sz w:val="22"/>
        </w:rPr>
        <w:t>TOTAL BUDGET REQUEST:</w:t>
      </w:r>
      <w:r w:rsidR="007C4E19" w:rsidRPr="00985C6A">
        <w:rPr>
          <w:b/>
          <w:bCs/>
          <w:sz w:val="22"/>
        </w:rPr>
        <w:t xml:space="preserve"> </w:t>
      </w:r>
      <w:r w:rsidRPr="00985C6A">
        <w:rPr>
          <w:b/>
          <w:bCs/>
          <w:sz w:val="22"/>
        </w:rPr>
        <w:t>________________</w:t>
      </w:r>
    </w:p>
    <w:p w14:paraId="0BF01D62" w14:textId="3B77A841" w:rsidR="00771260" w:rsidRPr="00846F66" w:rsidRDefault="00771260" w:rsidP="00846F66">
      <w:pPr>
        <w:pStyle w:val="Heading1"/>
        <w:rPr>
          <w:rFonts w:ascii="Times New Roman" w:hAnsi="Times New Roman" w:cs="Times New Roman"/>
          <w:b/>
          <w:bCs/>
          <w:color w:val="auto"/>
          <w:sz w:val="24"/>
          <w:szCs w:val="24"/>
        </w:rPr>
      </w:pPr>
      <w:bookmarkStart w:id="35" w:name="_Appendix_A:_Required"/>
      <w:bookmarkStart w:id="36" w:name="_Appendix:_Required_Evaluation"/>
      <w:bookmarkStart w:id="37" w:name="_Hlk104987355"/>
      <w:bookmarkEnd w:id="35"/>
      <w:bookmarkEnd w:id="36"/>
      <w:r w:rsidRPr="00B001A7">
        <w:rPr>
          <w:rFonts w:ascii="Times New Roman" w:hAnsi="Times New Roman" w:cs="Times New Roman"/>
          <w:b/>
          <w:bCs/>
          <w:color w:val="auto"/>
          <w:sz w:val="24"/>
          <w:szCs w:val="24"/>
        </w:rPr>
        <w:lastRenderedPageBreak/>
        <w:t>Appendix</w:t>
      </w:r>
      <w:r w:rsidR="005327D9">
        <w:rPr>
          <w:rFonts w:ascii="Times New Roman" w:hAnsi="Times New Roman" w:cs="Times New Roman"/>
          <w:b/>
          <w:bCs/>
          <w:color w:val="auto"/>
          <w:sz w:val="24"/>
          <w:szCs w:val="24"/>
        </w:rPr>
        <w:t xml:space="preserve"> A</w:t>
      </w:r>
      <w:r w:rsidRPr="00B001A7">
        <w:rPr>
          <w:rFonts w:ascii="Times New Roman" w:hAnsi="Times New Roman" w:cs="Times New Roman"/>
          <w:b/>
          <w:bCs/>
          <w:color w:val="auto"/>
          <w:sz w:val="24"/>
          <w:szCs w:val="24"/>
        </w:rPr>
        <w:t>: Required Evaluation Measures</w:t>
      </w:r>
      <w:bookmarkEnd w:id="37"/>
    </w:p>
    <w:p w14:paraId="3AEBB885" w14:textId="73376D14" w:rsidR="00285D5D" w:rsidRPr="00285D5D" w:rsidRDefault="00771260" w:rsidP="00771260">
      <w:pPr>
        <w:rPr>
          <w:color w:val="0563C1" w:themeColor="hyperlink"/>
          <w:u w:val="single"/>
        </w:rPr>
      </w:pPr>
      <w:bookmarkStart w:id="38" w:name="_Hlk104987402"/>
      <w:r>
        <w:t xml:space="preserve">This appendix provides </w:t>
      </w:r>
      <w:r w:rsidR="00285D5D">
        <w:t>further</w:t>
      </w:r>
      <w:r>
        <w:t xml:space="preserve"> guidance regarding evaluation measures required quarterly by Northwest HIDTA. Any questions may be directed </w:t>
      </w:r>
      <w:r w:rsidR="00B17648">
        <w:t>to</w:t>
      </w:r>
      <w:r>
        <w:t xml:space="preserve"> the </w:t>
      </w:r>
      <w:r w:rsidR="00374011">
        <w:t xml:space="preserve">Northwest HIDTA </w:t>
      </w:r>
      <w:hyperlink w:anchor="_Eliza_Powell" w:history="1">
        <w:r w:rsidRPr="0005192C">
          <w:rPr>
            <w:rStyle w:val="Hyperlink"/>
          </w:rPr>
          <w:t xml:space="preserve">prevention and treatment </w:t>
        </w:r>
        <w:r w:rsidR="00757FEA">
          <w:rPr>
            <w:rStyle w:val="Hyperlink"/>
          </w:rPr>
          <w:t>manager</w:t>
        </w:r>
        <w:r w:rsidRPr="0005192C">
          <w:rPr>
            <w:rStyle w:val="Hyperlink"/>
          </w:rPr>
          <w:t>.</w:t>
        </w:r>
      </w:hyperlink>
    </w:p>
    <w:tbl>
      <w:tblPr>
        <w:tblStyle w:val="TableGrid"/>
        <w:tblW w:w="0" w:type="auto"/>
        <w:tblLook w:val="04A0" w:firstRow="1" w:lastRow="0" w:firstColumn="1" w:lastColumn="0" w:noHBand="0" w:noVBand="1"/>
      </w:tblPr>
      <w:tblGrid>
        <w:gridCol w:w="4675"/>
        <w:gridCol w:w="4675"/>
      </w:tblGrid>
      <w:tr w:rsidR="00285D5D" w14:paraId="2A8E7F7F" w14:textId="77777777" w:rsidTr="00285D5D">
        <w:tc>
          <w:tcPr>
            <w:tcW w:w="4675" w:type="dxa"/>
          </w:tcPr>
          <w:bookmarkEnd w:id="38"/>
          <w:p w14:paraId="5FECEF7B" w14:textId="0731A31B" w:rsidR="00285D5D" w:rsidRPr="00835D06" w:rsidRDefault="00285D5D" w:rsidP="00285D5D">
            <w:pPr>
              <w:rPr>
                <w:b/>
                <w:bCs/>
                <w:szCs w:val="24"/>
              </w:rPr>
            </w:pPr>
            <w:r w:rsidRPr="00835D06">
              <w:rPr>
                <w:b/>
                <w:bCs/>
                <w:szCs w:val="24"/>
              </w:rPr>
              <w:t>Measure</w:t>
            </w:r>
          </w:p>
        </w:tc>
        <w:tc>
          <w:tcPr>
            <w:tcW w:w="4675" w:type="dxa"/>
          </w:tcPr>
          <w:p w14:paraId="1FAC2830" w14:textId="0DDE8D99" w:rsidR="00285D5D" w:rsidRPr="00835D06" w:rsidRDefault="00285D5D" w:rsidP="00285D5D">
            <w:pPr>
              <w:rPr>
                <w:b/>
                <w:bCs/>
                <w:szCs w:val="24"/>
              </w:rPr>
            </w:pPr>
            <w:r w:rsidRPr="00835D06">
              <w:rPr>
                <w:b/>
                <w:bCs/>
                <w:szCs w:val="24"/>
              </w:rPr>
              <w:t>Additional Guidance</w:t>
            </w:r>
          </w:p>
        </w:tc>
      </w:tr>
      <w:tr w:rsidR="00835D06" w14:paraId="5E7B561B" w14:textId="77777777" w:rsidTr="004A51DA">
        <w:tc>
          <w:tcPr>
            <w:tcW w:w="4675" w:type="dxa"/>
          </w:tcPr>
          <w:p w14:paraId="4B5BEB19" w14:textId="77777777" w:rsidR="00835D06" w:rsidRPr="00835D06" w:rsidRDefault="00835D06" w:rsidP="00285D5D">
            <w:pPr>
              <w:rPr>
                <w:b/>
                <w:bCs/>
                <w:szCs w:val="24"/>
              </w:rPr>
            </w:pPr>
            <w:r>
              <w:rPr>
                <w:b/>
                <w:bCs/>
                <w:szCs w:val="24"/>
              </w:rPr>
              <w:t>Educational Activities</w:t>
            </w:r>
          </w:p>
        </w:tc>
        <w:tc>
          <w:tcPr>
            <w:tcW w:w="4675" w:type="dxa"/>
          </w:tcPr>
          <w:p w14:paraId="3B9134DE" w14:textId="1AC905CF" w:rsidR="00835D06" w:rsidRDefault="00835D06" w:rsidP="00285D5D">
            <w:pPr>
              <w:rPr>
                <w:i/>
                <w:iCs/>
                <w:szCs w:val="24"/>
              </w:rPr>
            </w:pPr>
            <w:r>
              <w:rPr>
                <w:i/>
                <w:iCs/>
                <w:szCs w:val="24"/>
              </w:rPr>
              <w:t xml:space="preserve">Educational activities are activities designed with the purpose of increasing awareness and understanding. This includes activities such as awareness programs, presentations, and educational community events. </w:t>
            </w:r>
          </w:p>
          <w:p w14:paraId="17E28546" w14:textId="77777777" w:rsidR="00835D06" w:rsidRDefault="00835D06" w:rsidP="00285D5D">
            <w:pPr>
              <w:rPr>
                <w:i/>
                <w:iCs/>
                <w:szCs w:val="24"/>
              </w:rPr>
            </w:pPr>
          </w:p>
          <w:p w14:paraId="0FDAF87C" w14:textId="01818AE7" w:rsidR="00835D06" w:rsidRPr="00835D06" w:rsidRDefault="00835D06" w:rsidP="00285D5D">
            <w:pPr>
              <w:rPr>
                <w:i/>
                <w:iCs/>
                <w:szCs w:val="24"/>
              </w:rPr>
            </w:pPr>
            <w:r>
              <w:rPr>
                <w:i/>
                <w:iCs/>
                <w:szCs w:val="24"/>
              </w:rPr>
              <w:t>For questions regarding classification of specific activities, contact the</w:t>
            </w:r>
            <w:r w:rsidR="00374011">
              <w:rPr>
                <w:i/>
                <w:iCs/>
                <w:szCs w:val="24"/>
              </w:rPr>
              <w:t xml:space="preserve"> Northwest HIDTA</w:t>
            </w:r>
            <w:r>
              <w:rPr>
                <w:i/>
                <w:iCs/>
                <w:szCs w:val="24"/>
              </w:rPr>
              <w:t xml:space="preserve"> prevention and treatment </w:t>
            </w:r>
            <w:r w:rsidR="00757FEA">
              <w:rPr>
                <w:i/>
                <w:iCs/>
                <w:szCs w:val="24"/>
              </w:rPr>
              <w:t>manager</w:t>
            </w:r>
            <w:r>
              <w:rPr>
                <w:i/>
                <w:iCs/>
                <w:szCs w:val="24"/>
              </w:rPr>
              <w:t>.</w:t>
            </w:r>
          </w:p>
        </w:tc>
      </w:tr>
      <w:tr w:rsidR="00285D5D" w14:paraId="5ED7DE74" w14:textId="77777777" w:rsidTr="00285D5D">
        <w:tc>
          <w:tcPr>
            <w:tcW w:w="4675" w:type="dxa"/>
          </w:tcPr>
          <w:p w14:paraId="67B1FAFF" w14:textId="629B69D3" w:rsidR="00285D5D" w:rsidRPr="00835D06" w:rsidRDefault="00285D5D" w:rsidP="00835D06">
            <w:pPr>
              <w:rPr>
                <w:szCs w:val="24"/>
              </w:rPr>
            </w:pPr>
            <w:r w:rsidRPr="00835D06">
              <w:rPr>
                <w:szCs w:val="24"/>
              </w:rPr>
              <w:t xml:space="preserve">Number of educational activities </w:t>
            </w:r>
            <w:proofErr w:type="gramStart"/>
            <w:r w:rsidRPr="00835D06">
              <w:rPr>
                <w:szCs w:val="24"/>
              </w:rPr>
              <w:t>conducted</w:t>
            </w:r>
            <w:proofErr w:type="gramEnd"/>
          </w:p>
          <w:p w14:paraId="37BDFE9C" w14:textId="77777777" w:rsidR="00285D5D" w:rsidRDefault="00285D5D" w:rsidP="00285D5D">
            <w:pPr>
              <w:rPr>
                <w:szCs w:val="24"/>
              </w:rPr>
            </w:pPr>
          </w:p>
        </w:tc>
        <w:tc>
          <w:tcPr>
            <w:tcW w:w="4675" w:type="dxa"/>
          </w:tcPr>
          <w:p w14:paraId="3AF02114" w14:textId="778AF382" w:rsidR="00285D5D" w:rsidRDefault="00835D06" w:rsidP="00835D06">
            <w:pPr>
              <w:rPr>
                <w:i/>
                <w:iCs/>
                <w:szCs w:val="24"/>
              </w:rPr>
            </w:pPr>
            <w:r>
              <w:rPr>
                <w:i/>
                <w:iCs/>
                <w:szCs w:val="24"/>
              </w:rPr>
              <w:t xml:space="preserve">Provide the number of educational activities </w:t>
            </w:r>
            <w:r w:rsidR="00374011">
              <w:rPr>
                <w:i/>
                <w:iCs/>
                <w:szCs w:val="24"/>
              </w:rPr>
              <w:t xml:space="preserve">executed </w:t>
            </w:r>
            <w:r>
              <w:rPr>
                <w:i/>
                <w:iCs/>
                <w:szCs w:val="24"/>
              </w:rPr>
              <w:t xml:space="preserve">during the given quarter as defined above. Do not include events that also include skills training or behavior modification elements (as defined </w:t>
            </w:r>
            <w:r w:rsidR="00FA2C76">
              <w:rPr>
                <w:i/>
                <w:iCs/>
                <w:szCs w:val="24"/>
              </w:rPr>
              <w:t>on the following page</w:t>
            </w:r>
            <w:r>
              <w:rPr>
                <w:i/>
                <w:iCs/>
                <w:szCs w:val="24"/>
              </w:rPr>
              <w:t xml:space="preserve">). </w:t>
            </w:r>
          </w:p>
          <w:p w14:paraId="762C4FC8" w14:textId="77777777" w:rsidR="00835D06" w:rsidRDefault="00835D06" w:rsidP="00835D06">
            <w:pPr>
              <w:rPr>
                <w:i/>
                <w:iCs/>
                <w:szCs w:val="24"/>
              </w:rPr>
            </w:pPr>
          </w:p>
          <w:p w14:paraId="0EDD677D" w14:textId="50A33146" w:rsidR="00835D06" w:rsidRPr="00835D06" w:rsidRDefault="00835D06" w:rsidP="00835D06">
            <w:pPr>
              <w:rPr>
                <w:i/>
                <w:iCs/>
                <w:szCs w:val="24"/>
              </w:rPr>
            </w:pPr>
            <w:r>
              <w:rPr>
                <w:i/>
                <w:iCs/>
                <w:szCs w:val="24"/>
              </w:rPr>
              <w:t>The development of a pamphlet or other educational product should be counted as one educational activity</w:t>
            </w:r>
            <w:r w:rsidR="00B17648">
              <w:rPr>
                <w:i/>
                <w:iCs/>
                <w:szCs w:val="24"/>
              </w:rPr>
              <w:t>, regardless of how many people it is disseminated to.</w:t>
            </w:r>
          </w:p>
        </w:tc>
      </w:tr>
      <w:tr w:rsidR="00285D5D" w14:paraId="55E5F167" w14:textId="77777777" w:rsidTr="00285D5D">
        <w:tc>
          <w:tcPr>
            <w:tcW w:w="4675" w:type="dxa"/>
          </w:tcPr>
          <w:p w14:paraId="1A7E0340" w14:textId="203255DB" w:rsidR="00285D5D" w:rsidRPr="00285D5D" w:rsidRDefault="00285D5D" w:rsidP="00285D5D">
            <w:pPr>
              <w:rPr>
                <w:szCs w:val="24"/>
              </w:rPr>
            </w:pPr>
            <w:r w:rsidRPr="00285D5D">
              <w:rPr>
                <w:szCs w:val="24"/>
              </w:rPr>
              <w:t>Number of educational activity participants</w:t>
            </w:r>
          </w:p>
        </w:tc>
        <w:tc>
          <w:tcPr>
            <w:tcW w:w="4675" w:type="dxa"/>
          </w:tcPr>
          <w:p w14:paraId="6F4F726F" w14:textId="15267B6B" w:rsidR="00285D5D" w:rsidRPr="00835D06" w:rsidRDefault="00835D06" w:rsidP="00285D5D">
            <w:pPr>
              <w:rPr>
                <w:i/>
                <w:iCs/>
                <w:szCs w:val="24"/>
              </w:rPr>
            </w:pPr>
            <w:r>
              <w:rPr>
                <w:i/>
                <w:iCs/>
                <w:szCs w:val="24"/>
              </w:rPr>
              <w:t>Provide the total number of people that participated in the educational activity and/or received the disseminated product. An individual who participated in multiple activities may be counted multiple times.</w:t>
            </w:r>
          </w:p>
        </w:tc>
      </w:tr>
      <w:tr w:rsidR="00285D5D" w14:paraId="2916F2BA" w14:textId="77777777" w:rsidTr="00285D5D">
        <w:tc>
          <w:tcPr>
            <w:tcW w:w="4675" w:type="dxa"/>
          </w:tcPr>
          <w:p w14:paraId="14C1862B" w14:textId="5A50BDE9" w:rsidR="00285D5D" w:rsidRPr="00285D5D" w:rsidRDefault="00285D5D" w:rsidP="00285D5D">
            <w:pPr>
              <w:rPr>
                <w:szCs w:val="24"/>
              </w:rPr>
            </w:pPr>
            <w:r w:rsidRPr="00285D5D">
              <w:rPr>
                <w:szCs w:val="24"/>
              </w:rPr>
              <w:t xml:space="preserve">Number of educational activities specific to </w:t>
            </w:r>
            <w:r w:rsidR="00F55096">
              <w:rPr>
                <w:szCs w:val="24"/>
              </w:rPr>
              <w:t>priority populations</w:t>
            </w:r>
          </w:p>
          <w:p w14:paraId="716AD79A" w14:textId="77777777" w:rsidR="00285D5D" w:rsidRDefault="00285D5D" w:rsidP="00285D5D">
            <w:pPr>
              <w:rPr>
                <w:szCs w:val="24"/>
              </w:rPr>
            </w:pPr>
          </w:p>
        </w:tc>
        <w:tc>
          <w:tcPr>
            <w:tcW w:w="4675" w:type="dxa"/>
          </w:tcPr>
          <w:p w14:paraId="60204CB8" w14:textId="2FB4D1C7" w:rsidR="00835D06" w:rsidRDefault="00835D06" w:rsidP="00835D06">
            <w:pPr>
              <w:rPr>
                <w:i/>
                <w:iCs/>
                <w:szCs w:val="24"/>
              </w:rPr>
            </w:pPr>
            <w:r>
              <w:rPr>
                <w:i/>
                <w:iCs/>
                <w:szCs w:val="24"/>
              </w:rPr>
              <w:t>Activities counted in this measure must include at least one element</w:t>
            </w:r>
            <w:r w:rsidRPr="001E0A9C">
              <w:rPr>
                <w:b/>
                <w:bCs/>
                <w:i/>
                <w:iCs/>
                <w:szCs w:val="24"/>
              </w:rPr>
              <w:t xml:space="preserve"> tailored specifically to</w:t>
            </w:r>
            <w:r>
              <w:rPr>
                <w:i/>
                <w:iCs/>
                <w:szCs w:val="24"/>
              </w:rPr>
              <w:t xml:space="preserve"> a </w:t>
            </w:r>
            <w:r w:rsidR="00F55096">
              <w:rPr>
                <w:i/>
                <w:iCs/>
                <w:szCs w:val="24"/>
              </w:rPr>
              <w:t>priority population</w:t>
            </w:r>
            <w:r>
              <w:rPr>
                <w:i/>
                <w:iCs/>
                <w:szCs w:val="24"/>
              </w:rPr>
              <w:t>. The following represent Northwest HIDTA 202</w:t>
            </w:r>
            <w:r w:rsidR="009A52E6">
              <w:rPr>
                <w:i/>
                <w:iCs/>
                <w:szCs w:val="24"/>
              </w:rPr>
              <w:t>3</w:t>
            </w:r>
            <w:r>
              <w:rPr>
                <w:i/>
                <w:iCs/>
                <w:szCs w:val="24"/>
              </w:rPr>
              <w:t xml:space="preserve"> prevention p</w:t>
            </w:r>
            <w:r w:rsidR="00F55096">
              <w:rPr>
                <w:i/>
                <w:iCs/>
                <w:szCs w:val="24"/>
              </w:rPr>
              <w:t>riority population</w:t>
            </w:r>
            <w:r w:rsidR="00AB3239">
              <w:rPr>
                <w:i/>
                <w:iCs/>
                <w:szCs w:val="24"/>
              </w:rPr>
              <w:t>s</w:t>
            </w:r>
            <w:r>
              <w:rPr>
                <w:i/>
                <w:iCs/>
                <w:szCs w:val="24"/>
              </w:rPr>
              <w:t>:</w:t>
            </w:r>
          </w:p>
          <w:p w14:paraId="522C1618" w14:textId="77777777" w:rsidR="00835D06" w:rsidRDefault="00835D06" w:rsidP="00835D06">
            <w:pPr>
              <w:pStyle w:val="ListParagraph"/>
              <w:numPr>
                <w:ilvl w:val="0"/>
                <w:numId w:val="8"/>
              </w:numPr>
              <w:rPr>
                <w:i/>
                <w:iCs/>
                <w:szCs w:val="24"/>
              </w:rPr>
            </w:pPr>
            <w:r>
              <w:rPr>
                <w:i/>
                <w:iCs/>
                <w:szCs w:val="24"/>
              </w:rPr>
              <w:t xml:space="preserve">Incarcerated or previously incarcerated </w:t>
            </w:r>
            <w:proofErr w:type="gramStart"/>
            <w:r>
              <w:rPr>
                <w:i/>
                <w:iCs/>
                <w:szCs w:val="24"/>
              </w:rPr>
              <w:t>individuals</w:t>
            </w:r>
            <w:proofErr w:type="gramEnd"/>
          </w:p>
          <w:p w14:paraId="00587C1A" w14:textId="77777777" w:rsidR="00835D06" w:rsidRDefault="00835D06" w:rsidP="00835D06">
            <w:pPr>
              <w:pStyle w:val="ListParagraph"/>
              <w:numPr>
                <w:ilvl w:val="0"/>
                <w:numId w:val="8"/>
              </w:numPr>
              <w:rPr>
                <w:i/>
                <w:iCs/>
                <w:szCs w:val="24"/>
              </w:rPr>
            </w:pPr>
            <w:r>
              <w:rPr>
                <w:i/>
                <w:iCs/>
                <w:szCs w:val="24"/>
              </w:rPr>
              <w:t>Racial or ethnic minorities</w:t>
            </w:r>
          </w:p>
          <w:p w14:paraId="5D9D9BB4" w14:textId="77777777" w:rsidR="00835D06" w:rsidRDefault="00835D06" w:rsidP="00835D06">
            <w:pPr>
              <w:pStyle w:val="ListParagraph"/>
              <w:numPr>
                <w:ilvl w:val="0"/>
                <w:numId w:val="8"/>
              </w:numPr>
              <w:rPr>
                <w:i/>
                <w:iCs/>
                <w:szCs w:val="24"/>
              </w:rPr>
            </w:pPr>
            <w:r>
              <w:rPr>
                <w:i/>
                <w:iCs/>
                <w:szCs w:val="24"/>
              </w:rPr>
              <w:t>Members of the LGBTQ+ community</w:t>
            </w:r>
          </w:p>
          <w:p w14:paraId="026B3352" w14:textId="28844186" w:rsidR="00835D06" w:rsidRDefault="00835D06" w:rsidP="00835D06">
            <w:pPr>
              <w:pStyle w:val="ListParagraph"/>
              <w:numPr>
                <w:ilvl w:val="0"/>
                <w:numId w:val="8"/>
              </w:numPr>
              <w:rPr>
                <w:i/>
                <w:iCs/>
                <w:szCs w:val="24"/>
              </w:rPr>
            </w:pPr>
            <w:r>
              <w:rPr>
                <w:i/>
                <w:iCs/>
                <w:szCs w:val="24"/>
              </w:rPr>
              <w:t>You</w:t>
            </w:r>
            <w:r w:rsidR="00374A67">
              <w:rPr>
                <w:i/>
                <w:iCs/>
                <w:szCs w:val="24"/>
              </w:rPr>
              <w:t>ng adults</w:t>
            </w:r>
          </w:p>
          <w:p w14:paraId="2ADE3152" w14:textId="5CD2D008" w:rsidR="00285D5D" w:rsidRPr="00835D06" w:rsidRDefault="00835D06" w:rsidP="00285D5D">
            <w:pPr>
              <w:rPr>
                <w:i/>
                <w:iCs/>
                <w:szCs w:val="24"/>
              </w:rPr>
            </w:pPr>
            <w:r>
              <w:rPr>
                <w:i/>
                <w:iCs/>
                <w:szCs w:val="24"/>
              </w:rPr>
              <w:t>Activities which include a tailored element but also served other populations may be counted.</w:t>
            </w:r>
          </w:p>
        </w:tc>
      </w:tr>
      <w:tr w:rsidR="00835D06" w14:paraId="4CA97C7F" w14:textId="77777777" w:rsidTr="00633B93">
        <w:tc>
          <w:tcPr>
            <w:tcW w:w="4675" w:type="dxa"/>
          </w:tcPr>
          <w:p w14:paraId="62DB5F9D" w14:textId="77777777" w:rsidR="00835D06" w:rsidRPr="00835D06" w:rsidRDefault="00835D06" w:rsidP="00285D5D">
            <w:pPr>
              <w:rPr>
                <w:b/>
                <w:bCs/>
                <w:szCs w:val="24"/>
              </w:rPr>
            </w:pPr>
            <w:r>
              <w:rPr>
                <w:b/>
                <w:bCs/>
                <w:szCs w:val="24"/>
              </w:rPr>
              <w:t>Behavior Modification/Skill Development Activities</w:t>
            </w:r>
          </w:p>
        </w:tc>
        <w:tc>
          <w:tcPr>
            <w:tcW w:w="4675" w:type="dxa"/>
          </w:tcPr>
          <w:p w14:paraId="7A4D4095" w14:textId="77777777" w:rsidR="00A16ED1" w:rsidRDefault="00835D06" w:rsidP="00285D5D">
            <w:pPr>
              <w:rPr>
                <w:i/>
                <w:iCs/>
                <w:szCs w:val="24"/>
              </w:rPr>
            </w:pPr>
            <w:r>
              <w:rPr>
                <w:i/>
                <w:iCs/>
                <w:szCs w:val="24"/>
              </w:rPr>
              <w:t xml:space="preserve">Behavior modification/skill development activities are activities in which participants </w:t>
            </w:r>
            <w:r>
              <w:rPr>
                <w:i/>
                <w:iCs/>
                <w:szCs w:val="24"/>
              </w:rPr>
              <w:lastRenderedPageBreak/>
              <w:t xml:space="preserve">are actively engaged in developing skills. This includes events such as workshops, trainings, and mentorship sessions. </w:t>
            </w:r>
          </w:p>
          <w:p w14:paraId="01C78FCE" w14:textId="77777777" w:rsidR="00A16ED1" w:rsidRDefault="00A16ED1" w:rsidP="00285D5D">
            <w:pPr>
              <w:rPr>
                <w:i/>
                <w:iCs/>
                <w:szCs w:val="24"/>
              </w:rPr>
            </w:pPr>
          </w:p>
          <w:p w14:paraId="4550ED39" w14:textId="4A56CAF1" w:rsidR="00835D06" w:rsidRPr="00835D06" w:rsidRDefault="00835D06" w:rsidP="00285D5D">
            <w:pPr>
              <w:rPr>
                <w:i/>
                <w:iCs/>
                <w:szCs w:val="24"/>
              </w:rPr>
            </w:pPr>
            <w:r>
              <w:rPr>
                <w:i/>
                <w:iCs/>
                <w:szCs w:val="24"/>
              </w:rPr>
              <w:t>For questions regarding classification of specific activities, contact the</w:t>
            </w:r>
            <w:r w:rsidR="00374011">
              <w:rPr>
                <w:i/>
                <w:iCs/>
                <w:szCs w:val="24"/>
              </w:rPr>
              <w:t xml:space="preserve"> Northwest HIDTA</w:t>
            </w:r>
            <w:r>
              <w:rPr>
                <w:i/>
                <w:iCs/>
                <w:szCs w:val="24"/>
              </w:rPr>
              <w:t xml:space="preserve"> prevention and treatment </w:t>
            </w:r>
            <w:r w:rsidR="00757FEA">
              <w:rPr>
                <w:i/>
                <w:iCs/>
                <w:szCs w:val="24"/>
              </w:rPr>
              <w:t>manager</w:t>
            </w:r>
            <w:r>
              <w:rPr>
                <w:i/>
                <w:iCs/>
                <w:szCs w:val="24"/>
              </w:rPr>
              <w:t>.</w:t>
            </w:r>
          </w:p>
        </w:tc>
      </w:tr>
      <w:tr w:rsidR="00285D5D" w14:paraId="1BC9AC80" w14:textId="77777777" w:rsidTr="00285D5D">
        <w:tc>
          <w:tcPr>
            <w:tcW w:w="4675" w:type="dxa"/>
          </w:tcPr>
          <w:p w14:paraId="1D19F758" w14:textId="0C3AB3D3" w:rsidR="00285D5D" w:rsidRDefault="00835D06" w:rsidP="00285D5D">
            <w:pPr>
              <w:rPr>
                <w:szCs w:val="24"/>
              </w:rPr>
            </w:pPr>
            <w:r w:rsidRPr="00835D06">
              <w:rPr>
                <w:szCs w:val="24"/>
              </w:rPr>
              <w:lastRenderedPageBreak/>
              <w:t>Number of behavior modification/skill development activities</w:t>
            </w:r>
          </w:p>
        </w:tc>
        <w:tc>
          <w:tcPr>
            <w:tcW w:w="4675" w:type="dxa"/>
          </w:tcPr>
          <w:p w14:paraId="0832B155" w14:textId="1C8DF21C" w:rsidR="00285D5D" w:rsidRDefault="00835D06" w:rsidP="00285D5D">
            <w:pPr>
              <w:rPr>
                <w:szCs w:val="24"/>
              </w:rPr>
            </w:pPr>
            <w:r>
              <w:rPr>
                <w:i/>
                <w:iCs/>
                <w:szCs w:val="24"/>
              </w:rPr>
              <w:t>Activities or events that contain both an educational and behavior modification element should be counted solely as behavior modification/skill development activities.</w:t>
            </w:r>
          </w:p>
        </w:tc>
      </w:tr>
      <w:tr w:rsidR="00835D06" w14:paraId="775604E1" w14:textId="77777777" w:rsidTr="00285D5D">
        <w:tc>
          <w:tcPr>
            <w:tcW w:w="4675" w:type="dxa"/>
          </w:tcPr>
          <w:p w14:paraId="444EB2B6" w14:textId="17FEE340" w:rsidR="00835D06" w:rsidRPr="00835D06" w:rsidRDefault="00835D06" w:rsidP="00285D5D">
            <w:pPr>
              <w:rPr>
                <w:szCs w:val="24"/>
              </w:rPr>
            </w:pPr>
            <w:r w:rsidRPr="00355167">
              <w:rPr>
                <w:szCs w:val="24"/>
              </w:rPr>
              <w:t>Number of behavior modification/skill development activity participants</w:t>
            </w:r>
          </w:p>
        </w:tc>
        <w:tc>
          <w:tcPr>
            <w:tcW w:w="4675" w:type="dxa"/>
          </w:tcPr>
          <w:p w14:paraId="1A2ACF0E" w14:textId="6F60C0C2" w:rsidR="00835D06" w:rsidRDefault="00835D06" w:rsidP="00285D5D">
            <w:pPr>
              <w:rPr>
                <w:szCs w:val="24"/>
              </w:rPr>
            </w:pPr>
            <w:r>
              <w:rPr>
                <w:i/>
                <w:iCs/>
                <w:szCs w:val="24"/>
              </w:rPr>
              <w:t>Provide the total number of people that participated in the behavior modification/skill development activity. An individual who participated in multiple activities may be counted multiple times.</w:t>
            </w:r>
          </w:p>
        </w:tc>
      </w:tr>
      <w:tr w:rsidR="00835D06" w14:paraId="770F00AA" w14:textId="77777777" w:rsidTr="00285D5D">
        <w:tc>
          <w:tcPr>
            <w:tcW w:w="4675" w:type="dxa"/>
          </w:tcPr>
          <w:p w14:paraId="1F9ACCAB" w14:textId="25660FC4" w:rsidR="00835D06" w:rsidRPr="00355167" w:rsidRDefault="00835D06" w:rsidP="00285D5D">
            <w:pPr>
              <w:rPr>
                <w:szCs w:val="24"/>
              </w:rPr>
            </w:pPr>
            <w:r w:rsidRPr="00835D06">
              <w:rPr>
                <w:szCs w:val="24"/>
              </w:rPr>
              <w:t xml:space="preserve">Number of behavior modification/skill development activities specific to </w:t>
            </w:r>
            <w:r w:rsidR="00F55096">
              <w:rPr>
                <w:szCs w:val="24"/>
              </w:rPr>
              <w:t>priority populations</w:t>
            </w:r>
          </w:p>
        </w:tc>
        <w:tc>
          <w:tcPr>
            <w:tcW w:w="4675" w:type="dxa"/>
          </w:tcPr>
          <w:p w14:paraId="613FC3B6" w14:textId="3228B5F9" w:rsidR="00835D06" w:rsidRDefault="00835D06" w:rsidP="00835D06">
            <w:pPr>
              <w:rPr>
                <w:i/>
                <w:iCs/>
                <w:szCs w:val="24"/>
              </w:rPr>
            </w:pPr>
            <w:r>
              <w:rPr>
                <w:i/>
                <w:iCs/>
                <w:szCs w:val="24"/>
              </w:rPr>
              <w:t xml:space="preserve">Activities counted in this measure must include at least one element </w:t>
            </w:r>
            <w:r w:rsidRPr="001E0A9C">
              <w:rPr>
                <w:b/>
                <w:bCs/>
                <w:i/>
                <w:iCs/>
                <w:szCs w:val="24"/>
              </w:rPr>
              <w:t xml:space="preserve">tailored specifically to </w:t>
            </w:r>
            <w:r>
              <w:rPr>
                <w:i/>
                <w:iCs/>
                <w:szCs w:val="24"/>
              </w:rPr>
              <w:t>a p</w:t>
            </w:r>
            <w:r w:rsidR="00F55096">
              <w:rPr>
                <w:i/>
                <w:iCs/>
                <w:szCs w:val="24"/>
              </w:rPr>
              <w:t>riority population</w:t>
            </w:r>
            <w:r>
              <w:rPr>
                <w:i/>
                <w:iCs/>
                <w:szCs w:val="24"/>
              </w:rPr>
              <w:t>. The following represent Northwest HIDTA 202</w:t>
            </w:r>
            <w:r w:rsidR="009A52E6">
              <w:rPr>
                <w:i/>
                <w:iCs/>
                <w:szCs w:val="24"/>
              </w:rPr>
              <w:t>3</w:t>
            </w:r>
            <w:r>
              <w:rPr>
                <w:i/>
                <w:iCs/>
                <w:szCs w:val="24"/>
              </w:rPr>
              <w:t xml:space="preserve"> prevention p</w:t>
            </w:r>
            <w:r w:rsidR="00F55096">
              <w:rPr>
                <w:i/>
                <w:iCs/>
                <w:szCs w:val="24"/>
              </w:rPr>
              <w:t>riority populations</w:t>
            </w:r>
            <w:r>
              <w:rPr>
                <w:i/>
                <w:iCs/>
                <w:szCs w:val="24"/>
              </w:rPr>
              <w:t>:</w:t>
            </w:r>
          </w:p>
          <w:p w14:paraId="6643FA07" w14:textId="77777777" w:rsidR="00835D06" w:rsidRDefault="00835D06" w:rsidP="00835D06">
            <w:pPr>
              <w:pStyle w:val="ListParagraph"/>
              <w:numPr>
                <w:ilvl w:val="0"/>
                <w:numId w:val="11"/>
              </w:numPr>
              <w:rPr>
                <w:i/>
                <w:iCs/>
                <w:szCs w:val="24"/>
              </w:rPr>
            </w:pPr>
            <w:r>
              <w:rPr>
                <w:i/>
                <w:iCs/>
                <w:szCs w:val="24"/>
              </w:rPr>
              <w:t xml:space="preserve">Incarcerated or previously incarcerated </w:t>
            </w:r>
            <w:proofErr w:type="gramStart"/>
            <w:r>
              <w:rPr>
                <w:i/>
                <w:iCs/>
                <w:szCs w:val="24"/>
              </w:rPr>
              <w:t>individuals</w:t>
            </w:r>
            <w:proofErr w:type="gramEnd"/>
          </w:p>
          <w:p w14:paraId="58DBC15F" w14:textId="77777777" w:rsidR="00835D06" w:rsidRDefault="00835D06" w:rsidP="00835D06">
            <w:pPr>
              <w:pStyle w:val="ListParagraph"/>
              <w:numPr>
                <w:ilvl w:val="0"/>
                <w:numId w:val="11"/>
              </w:numPr>
              <w:rPr>
                <w:i/>
                <w:iCs/>
                <w:szCs w:val="24"/>
              </w:rPr>
            </w:pPr>
            <w:r>
              <w:rPr>
                <w:i/>
                <w:iCs/>
                <w:szCs w:val="24"/>
              </w:rPr>
              <w:t>Racial or ethnic minorities</w:t>
            </w:r>
          </w:p>
          <w:p w14:paraId="019649C2" w14:textId="77777777" w:rsidR="00835D06" w:rsidRDefault="00835D06" w:rsidP="00835D06">
            <w:pPr>
              <w:pStyle w:val="ListParagraph"/>
              <w:numPr>
                <w:ilvl w:val="0"/>
                <w:numId w:val="11"/>
              </w:numPr>
              <w:rPr>
                <w:i/>
                <w:iCs/>
                <w:szCs w:val="24"/>
              </w:rPr>
            </w:pPr>
            <w:r>
              <w:rPr>
                <w:i/>
                <w:iCs/>
                <w:szCs w:val="24"/>
              </w:rPr>
              <w:t>Members of the LGBTQ+ community</w:t>
            </w:r>
          </w:p>
          <w:p w14:paraId="7D984EB2" w14:textId="75737415" w:rsidR="00835D06" w:rsidRDefault="00835D06" w:rsidP="00835D06">
            <w:pPr>
              <w:pStyle w:val="ListParagraph"/>
              <w:numPr>
                <w:ilvl w:val="0"/>
                <w:numId w:val="11"/>
              </w:numPr>
              <w:rPr>
                <w:i/>
                <w:iCs/>
                <w:szCs w:val="24"/>
              </w:rPr>
            </w:pPr>
            <w:r>
              <w:rPr>
                <w:i/>
                <w:iCs/>
                <w:szCs w:val="24"/>
              </w:rPr>
              <w:t>You</w:t>
            </w:r>
            <w:r w:rsidR="00374A67">
              <w:rPr>
                <w:i/>
                <w:iCs/>
                <w:szCs w:val="24"/>
              </w:rPr>
              <w:t>ng adults</w:t>
            </w:r>
          </w:p>
          <w:p w14:paraId="10AA79CA" w14:textId="7F4588D6" w:rsidR="00835D06" w:rsidRPr="00835D06" w:rsidRDefault="00835D06" w:rsidP="00285D5D">
            <w:pPr>
              <w:rPr>
                <w:i/>
                <w:iCs/>
                <w:szCs w:val="24"/>
              </w:rPr>
            </w:pPr>
            <w:r>
              <w:rPr>
                <w:i/>
                <w:iCs/>
                <w:szCs w:val="24"/>
              </w:rPr>
              <w:t>Activities which include a tailored element but also served other populations may be counted.</w:t>
            </w:r>
          </w:p>
        </w:tc>
      </w:tr>
    </w:tbl>
    <w:p w14:paraId="09EAACB5" w14:textId="77777777" w:rsidR="00285D5D" w:rsidRPr="00285D5D" w:rsidRDefault="00285D5D" w:rsidP="00285D5D">
      <w:pPr>
        <w:rPr>
          <w:szCs w:val="24"/>
        </w:rPr>
      </w:pPr>
    </w:p>
    <w:p w14:paraId="69C7FB69" w14:textId="787E8E11" w:rsidR="00771260" w:rsidRDefault="00771260" w:rsidP="00771260">
      <w:pPr>
        <w:rPr>
          <w:b/>
          <w:bCs/>
        </w:rPr>
      </w:pPr>
    </w:p>
    <w:p w14:paraId="2A1D14D1" w14:textId="38B46C78" w:rsidR="005327D9" w:rsidRDefault="005327D9" w:rsidP="00771260">
      <w:pPr>
        <w:rPr>
          <w:b/>
          <w:bCs/>
        </w:rPr>
      </w:pPr>
    </w:p>
    <w:p w14:paraId="7CB20990" w14:textId="5525CE93" w:rsidR="005327D9" w:rsidRDefault="005327D9" w:rsidP="00771260">
      <w:pPr>
        <w:rPr>
          <w:b/>
          <w:bCs/>
        </w:rPr>
      </w:pPr>
    </w:p>
    <w:p w14:paraId="2672C195" w14:textId="1B79455A" w:rsidR="005327D9" w:rsidRDefault="005327D9" w:rsidP="00771260">
      <w:pPr>
        <w:rPr>
          <w:b/>
          <w:bCs/>
        </w:rPr>
      </w:pPr>
    </w:p>
    <w:p w14:paraId="16664778" w14:textId="6CD07BCA" w:rsidR="005327D9" w:rsidRDefault="005327D9" w:rsidP="00771260">
      <w:pPr>
        <w:rPr>
          <w:b/>
          <w:bCs/>
        </w:rPr>
      </w:pPr>
    </w:p>
    <w:p w14:paraId="1529F33D" w14:textId="05653292" w:rsidR="005327D9" w:rsidRDefault="005327D9" w:rsidP="00771260">
      <w:pPr>
        <w:rPr>
          <w:b/>
          <w:bCs/>
        </w:rPr>
      </w:pPr>
    </w:p>
    <w:p w14:paraId="1651C27D" w14:textId="599EF8C5" w:rsidR="005327D9" w:rsidRDefault="005327D9" w:rsidP="00771260">
      <w:pPr>
        <w:rPr>
          <w:b/>
          <w:bCs/>
        </w:rPr>
      </w:pPr>
    </w:p>
    <w:p w14:paraId="42BA82B8" w14:textId="0835AEEE" w:rsidR="005327D9" w:rsidRDefault="005327D9" w:rsidP="00771260">
      <w:pPr>
        <w:rPr>
          <w:b/>
          <w:bCs/>
        </w:rPr>
      </w:pPr>
    </w:p>
    <w:p w14:paraId="0E848B06" w14:textId="2E83BF17" w:rsidR="005327D9" w:rsidRPr="00722A52" w:rsidRDefault="005327D9" w:rsidP="00722A52">
      <w:pPr>
        <w:pStyle w:val="Heading1"/>
        <w:rPr>
          <w:rFonts w:ascii="Times New Roman" w:hAnsi="Times New Roman" w:cs="Times New Roman"/>
          <w:b/>
          <w:bCs/>
          <w:color w:val="auto"/>
          <w:sz w:val="24"/>
          <w:szCs w:val="24"/>
        </w:rPr>
      </w:pPr>
      <w:bookmarkStart w:id="39" w:name="_Appendix_B:_Training"/>
      <w:bookmarkEnd w:id="39"/>
      <w:r w:rsidRPr="00722A52">
        <w:rPr>
          <w:rFonts w:ascii="Times New Roman" w:hAnsi="Times New Roman" w:cs="Times New Roman"/>
          <w:b/>
          <w:bCs/>
          <w:color w:val="auto"/>
          <w:sz w:val="24"/>
          <w:szCs w:val="24"/>
        </w:rPr>
        <w:lastRenderedPageBreak/>
        <w:t>Appendix B: Training Feedback Form</w:t>
      </w:r>
    </w:p>
    <w:p w14:paraId="2981E1C6" w14:textId="77777777" w:rsidR="005327D9" w:rsidRDefault="005327D9" w:rsidP="005327D9">
      <w:pPr>
        <w:rPr>
          <w:b/>
          <w:bCs/>
        </w:rPr>
      </w:pPr>
    </w:p>
    <w:p w14:paraId="76BF24CB" w14:textId="36917289" w:rsidR="005327D9" w:rsidRDefault="005327D9" w:rsidP="005327D9">
      <w:bookmarkStart w:id="40" w:name="_Hlk123660313"/>
      <w:r>
        <w:t xml:space="preserve">This form </w:t>
      </w:r>
      <w:r w:rsidR="0052404F">
        <w:t>will be sent to you</w:t>
      </w:r>
      <w:r>
        <w:t xml:space="preserve"> immediately following the training attended and </w:t>
      </w:r>
      <w:r w:rsidR="0052404F">
        <w:t xml:space="preserve">must be </w:t>
      </w:r>
      <w:r>
        <w:t>submitted within 30 days. If multiple members of your organization attended the given training, only one member of your organization should submit this form on behalf of all attendees.</w:t>
      </w:r>
    </w:p>
    <w:p w14:paraId="1DF384F9" w14:textId="1C8B08F7" w:rsidR="005327D9" w:rsidRDefault="005327D9" w:rsidP="005327D9">
      <w:pPr>
        <w:rPr>
          <w:b/>
          <w:bCs/>
        </w:rPr>
      </w:pPr>
      <w:r>
        <w:rPr>
          <w:b/>
          <w:bCs/>
        </w:rPr>
        <w:t>Please note that this form exists not to assess your performance but rather the quality and relevance of the training (or conference, event</w:t>
      </w:r>
      <w:r w:rsidR="008E65D5">
        <w:rPr>
          <w:b/>
          <w:bCs/>
        </w:rPr>
        <w:t>, etc.</w:t>
      </w:r>
      <w:r>
        <w:rPr>
          <w:b/>
          <w:bCs/>
        </w:rPr>
        <w:t>) itself.</w:t>
      </w:r>
    </w:p>
    <w:p w14:paraId="2240F670" w14:textId="77777777" w:rsidR="005327D9" w:rsidRPr="002D6CDA" w:rsidRDefault="005327D9" w:rsidP="005327D9">
      <w:pPr>
        <w:rPr>
          <w:b/>
          <w:bCs/>
        </w:rPr>
      </w:pPr>
    </w:p>
    <w:p w14:paraId="313AE015" w14:textId="77777777" w:rsidR="005327D9" w:rsidRDefault="005327D9" w:rsidP="005327D9">
      <w:r>
        <w:t>Name of training attended:</w:t>
      </w:r>
    </w:p>
    <w:p w14:paraId="3AB364B7" w14:textId="77777777" w:rsidR="005327D9" w:rsidRDefault="005327D9" w:rsidP="005327D9">
      <w:r>
        <w:t>Did you find the training to be useful to the mission of your organization?</w:t>
      </w:r>
    </w:p>
    <w:p w14:paraId="0F2B8737" w14:textId="77777777" w:rsidR="005327D9" w:rsidRDefault="005327D9" w:rsidP="005327D9">
      <w:pPr>
        <w:ind w:firstLine="720"/>
      </w:pPr>
      <w:r>
        <w:t>Not useful</w:t>
      </w:r>
    </w:p>
    <w:p w14:paraId="13EF0E71" w14:textId="77777777" w:rsidR="005327D9" w:rsidRDefault="005327D9" w:rsidP="005327D9">
      <w:pPr>
        <w:ind w:firstLine="720"/>
      </w:pPr>
      <w:r>
        <w:t>Somewhat useful</w:t>
      </w:r>
    </w:p>
    <w:p w14:paraId="5509C723" w14:textId="77777777" w:rsidR="005327D9" w:rsidRDefault="005327D9" w:rsidP="005327D9">
      <w:pPr>
        <w:ind w:firstLine="720"/>
      </w:pPr>
      <w:r>
        <w:t>Moderately useful</w:t>
      </w:r>
    </w:p>
    <w:p w14:paraId="73296B7E" w14:textId="77777777" w:rsidR="005327D9" w:rsidRDefault="005327D9" w:rsidP="005327D9">
      <w:pPr>
        <w:ind w:firstLine="720"/>
      </w:pPr>
      <w:r>
        <w:t>Very useful</w:t>
      </w:r>
    </w:p>
    <w:p w14:paraId="170DC28D" w14:textId="77777777" w:rsidR="005327D9" w:rsidRDefault="005327D9" w:rsidP="005327D9"/>
    <w:p w14:paraId="05ED65C8" w14:textId="77777777" w:rsidR="005327D9" w:rsidRDefault="005327D9" w:rsidP="005327D9">
      <w:r>
        <w:t>Which elements (if any) of the training do you anticipate incorporating into your organization functions?</w:t>
      </w:r>
    </w:p>
    <w:tbl>
      <w:tblPr>
        <w:tblStyle w:val="TableGrid"/>
        <w:tblW w:w="0" w:type="auto"/>
        <w:tblLook w:val="04A0" w:firstRow="1" w:lastRow="0" w:firstColumn="1" w:lastColumn="0" w:noHBand="0" w:noVBand="1"/>
      </w:tblPr>
      <w:tblGrid>
        <w:gridCol w:w="9350"/>
      </w:tblGrid>
      <w:tr w:rsidR="005327D9" w14:paraId="6321915B" w14:textId="77777777" w:rsidTr="00536BF0">
        <w:tc>
          <w:tcPr>
            <w:tcW w:w="9350" w:type="dxa"/>
          </w:tcPr>
          <w:p w14:paraId="7F6652DD" w14:textId="77777777" w:rsidR="005327D9" w:rsidRDefault="005327D9" w:rsidP="00536BF0"/>
          <w:p w14:paraId="1385E4BE" w14:textId="77777777" w:rsidR="005327D9" w:rsidRDefault="005327D9" w:rsidP="00536BF0"/>
          <w:p w14:paraId="12A51BA0" w14:textId="77777777" w:rsidR="005327D9" w:rsidRDefault="005327D9" w:rsidP="00536BF0"/>
        </w:tc>
      </w:tr>
    </w:tbl>
    <w:p w14:paraId="19D22DCC" w14:textId="77777777" w:rsidR="005327D9" w:rsidRDefault="005327D9" w:rsidP="005327D9"/>
    <w:p w14:paraId="2F33A781" w14:textId="77777777" w:rsidR="005327D9" w:rsidRDefault="005327D9" w:rsidP="005327D9">
      <w:r>
        <w:t>Please provide a brief (2-5 sentences) description of the next steps in incorporating the elements listed above, including goals for when each step will occur.</w:t>
      </w:r>
    </w:p>
    <w:tbl>
      <w:tblPr>
        <w:tblStyle w:val="TableGrid"/>
        <w:tblW w:w="0" w:type="auto"/>
        <w:tblLook w:val="04A0" w:firstRow="1" w:lastRow="0" w:firstColumn="1" w:lastColumn="0" w:noHBand="0" w:noVBand="1"/>
      </w:tblPr>
      <w:tblGrid>
        <w:gridCol w:w="9350"/>
      </w:tblGrid>
      <w:tr w:rsidR="005327D9" w14:paraId="4AA4F057" w14:textId="77777777" w:rsidTr="00536BF0">
        <w:tc>
          <w:tcPr>
            <w:tcW w:w="9350" w:type="dxa"/>
          </w:tcPr>
          <w:p w14:paraId="6BADC2C6" w14:textId="77777777" w:rsidR="005327D9" w:rsidRDefault="005327D9" w:rsidP="00536BF0"/>
          <w:p w14:paraId="041607A4" w14:textId="77777777" w:rsidR="005327D9" w:rsidRDefault="005327D9" w:rsidP="00536BF0"/>
          <w:p w14:paraId="5C2FCCA8" w14:textId="77777777" w:rsidR="005327D9" w:rsidRDefault="005327D9" w:rsidP="00536BF0"/>
          <w:p w14:paraId="30CB3E12" w14:textId="77777777" w:rsidR="005327D9" w:rsidRDefault="005327D9" w:rsidP="00536BF0"/>
          <w:p w14:paraId="001907BE" w14:textId="77777777" w:rsidR="005327D9" w:rsidRDefault="005327D9" w:rsidP="00536BF0"/>
          <w:p w14:paraId="5B4AB746" w14:textId="77777777" w:rsidR="005327D9" w:rsidRDefault="005327D9" w:rsidP="00536BF0"/>
          <w:p w14:paraId="5C65DB8F" w14:textId="77777777" w:rsidR="005327D9" w:rsidRDefault="005327D9" w:rsidP="00536BF0"/>
        </w:tc>
      </w:tr>
    </w:tbl>
    <w:p w14:paraId="34A508F5" w14:textId="77777777" w:rsidR="005327D9" w:rsidRDefault="005327D9" w:rsidP="005327D9"/>
    <w:p w14:paraId="0F469041" w14:textId="214A8304" w:rsidR="005327D9" w:rsidRPr="005327D9" w:rsidRDefault="005327D9" w:rsidP="00771260">
      <w:r>
        <w:t>*Reminder: You will receive another feedback form no later than 6 months after submission of this survey, in which you will be asked to report regarding strategy implementation.</w:t>
      </w:r>
      <w:bookmarkEnd w:id="40"/>
    </w:p>
    <w:sectPr w:rsidR="005327D9" w:rsidRPr="00532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D7A41"/>
    <w:multiLevelType w:val="hybridMultilevel"/>
    <w:tmpl w:val="7C66F748"/>
    <w:lvl w:ilvl="0" w:tplc="8BB2C8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C5594"/>
    <w:multiLevelType w:val="hybridMultilevel"/>
    <w:tmpl w:val="2AEA99E4"/>
    <w:lvl w:ilvl="0" w:tplc="250EC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72173"/>
    <w:multiLevelType w:val="hybridMultilevel"/>
    <w:tmpl w:val="E0F482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294CF5"/>
    <w:multiLevelType w:val="hybridMultilevel"/>
    <w:tmpl w:val="618A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C718E"/>
    <w:multiLevelType w:val="hybridMultilevel"/>
    <w:tmpl w:val="5E344F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6563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88D27B9"/>
    <w:multiLevelType w:val="hybridMultilevel"/>
    <w:tmpl w:val="A0CA0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E3F0B"/>
    <w:multiLevelType w:val="hybridMultilevel"/>
    <w:tmpl w:val="A654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54DB5"/>
    <w:multiLevelType w:val="hybridMultilevel"/>
    <w:tmpl w:val="AFE0CE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14B13F0"/>
    <w:multiLevelType w:val="hybridMultilevel"/>
    <w:tmpl w:val="B82E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277CF"/>
    <w:multiLevelType w:val="hybridMultilevel"/>
    <w:tmpl w:val="C7742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A6048"/>
    <w:multiLevelType w:val="hybridMultilevel"/>
    <w:tmpl w:val="ACC0B96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8D19C7"/>
    <w:multiLevelType w:val="hybridMultilevel"/>
    <w:tmpl w:val="A3F21FA6"/>
    <w:lvl w:ilvl="0" w:tplc="6E507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255A7"/>
    <w:multiLevelType w:val="hybridMultilevel"/>
    <w:tmpl w:val="124A262A"/>
    <w:lvl w:ilvl="0" w:tplc="91947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66345"/>
    <w:multiLevelType w:val="hybridMultilevel"/>
    <w:tmpl w:val="D9EA97CA"/>
    <w:lvl w:ilvl="0" w:tplc="93CA17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183FFD"/>
    <w:multiLevelType w:val="hybridMultilevel"/>
    <w:tmpl w:val="372A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85F24"/>
    <w:multiLevelType w:val="hybridMultilevel"/>
    <w:tmpl w:val="811CA91C"/>
    <w:lvl w:ilvl="0" w:tplc="63F8BB1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436C99"/>
    <w:multiLevelType w:val="hybridMultilevel"/>
    <w:tmpl w:val="46769ED8"/>
    <w:lvl w:ilvl="0" w:tplc="537636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73A8F"/>
    <w:multiLevelType w:val="hybridMultilevel"/>
    <w:tmpl w:val="9DD0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F127A"/>
    <w:multiLevelType w:val="hybridMultilevel"/>
    <w:tmpl w:val="ACC0B96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680B4805"/>
    <w:multiLevelType w:val="hybridMultilevel"/>
    <w:tmpl w:val="6464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538AD"/>
    <w:multiLevelType w:val="hybridMultilevel"/>
    <w:tmpl w:val="E554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E490A"/>
    <w:multiLevelType w:val="hybridMultilevel"/>
    <w:tmpl w:val="886E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51FAA"/>
    <w:multiLevelType w:val="hybridMultilevel"/>
    <w:tmpl w:val="EC483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400038"/>
    <w:multiLevelType w:val="hybridMultilevel"/>
    <w:tmpl w:val="8AFEC81A"/>
    <w:lvl w:ilvl="0" w:tplc="BB2643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C019B7"/>
    <w:multiLevelType w:val="hybridMultilevel"/>
    <w:tmpl w:val="58E0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F1B43"/>
    <w:multiLevelType w:val="hybridMultilevel"/>
    <w:tmpl w:val="3882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7609504">
    <w:abstractNumId w:val="17"/>
  </w:num>
  <w:num w:numId="2" w16cid:durableId="1636176825">
    <w:abstractNumId w:val="8"/>
  </w:num>
  <w:num w:numId="3" w16cid:durableId="2021590322">
    <w:abstractNumId w:val="12"/>
  </w:num>
  <w:num w:numId="4" w16cid:durableId="226457262">
    <w:abstractNumId w:val="16"/>
  </w:num>
  <w:num w:numId="5" w16cid:durableId="543981047">
    <w:abstractNumId w:val="10"/>
  </w:num>
  <w:num w:numId="6" w16cid:durableId="1149982184">
    <w:abstractNumId w:val="14"/>
  </w:num>
  <w:num w:numId="7" w16cid:durableId="798033013">
    <w:abstractNumId w:val="25"/>
  </w:num>
  <w:num w:numId="8" w16cid:durableId="558395417">
    <w:abstractNumId w:val="11"/>
  </w:num>
  <w:num w:numId="9" w16cid:durableId="2133284169">
    <w:abstractNumId w:val="6"/>
  </w:num>
  <w:num w:numId="10" w16cid:durableId="384180191">
    <w:abstractNumId w:val="0"/>
  </w:num>
  <w:num w:numId="11" w16cid:durableId="958955193">
    <w:abstractNumId w:val="19"/>
  </w:num>
  <w:num w:numId="12" w16cid:durableId="1466964368">
    <w:abstractNumId w:val="9"/>
  </w:num>
  <w:num w:numId="13" w16cid:durableId="798649093">
    <w:abstractNumId w:val="21"/>
  </w:num>
  <w:num w:numId="14" w16cid:durableId="292489405">
    <w:abstractNumId w:val="15"/>
  </w:num>
  <w:num w:numId="15" w16cid:durableId="143863382">
    <w:abstractNumId w:val="13"/>
  </w:num>
  <w:num w:numId="16" w16cid:durableId="1968973120">
    <w:abstractNumId w:val="4"/>
  </w:num>
  <w:num w:numId="17" w16cid:durableId="2066905300">
    <w:abstractNumId w:val="5"/>
  </w:num>
  <w:num w:numId="18" w16cid:durableId="1527674124">
    <w:abstractNumId w:val="2"/>
  </w:num>
  <w:num w:numId="19" w16cid:durableId="978998640">
    <w:abstractNumId w:val="20"/>
  </w:num>
  <w:num w:numId="20" w16cid:durableId="1037051997">
    <w:abstractNumId w:val="7"/>
  </w:num>
  <w:num w:numId="21" w16cid:durableId="1798991874">
    <w:abstractNumId w:val="24"/>
  </w:num>
  <w:num w:numId="22" w16cid:durableId="1098598784">
    <w:abstractNumId w:val="22"/>
  </w:num>
  <w:num w:numId="23" w16cid:durableId="480998875">
    <w:abstractNumId w:val="1"/>
  </w:num>
  <w:num w:numId="24" w16cid:durableId="1645503644">
    <w:abstractNumId w:val="26"/>
  </w:num>
  <w:num w:numId="25" w16cid:durableId="1555894755">
    <w:abstractNumId w:val="23"/>
  </w:num>
  <w:num w:numId="26" w16cid:durableId="257754547">
    <w:abstractNumId w:val="18"/>
  </w:num>
  <w:num w:numId="27" w16cid:durableId="594749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C3"/>
    <w:rsid w:val="0003731F"/>
    <w:rsid w:val="000375A6"/>
    <w:rsid w:val="00046138"/>
    <w:rsid w:val="0005192C"/>
    <w:rsid w:val="00054AF2"/>
    <w:rsid w:val="000732BA"/>
    <w:rsid w:val="000871AF"/>
    <w:rsid w:val="00092689"/>
    <w:rsid w:val="000A122D"/>
    <w:rsid w:val="000A618A"/>
    <w:rsid w:val="000B6A01"/>
    <w:rsid w:val="000D0899"/>
    <w:rsid w:val="000E12EF"/>
    <w:rsid w:val="000F0774"/>
    <w:rsid w:val="000F0824"/>
    <w:rsid w:val="001035CC"/>
    <w:rsid w:val="001738C8"/>
    <w:rsid w:val="001750C3"/>
    <w:rsid w:val="00181B28"/>
    <w:rsid w:val="00183B40"/>
    <w:rsid w:val="00185D31"/>
    <w:rsid w:val="0019042E"/>
    <w:rsid w:val="001B2F01"/>
    <w:rsid w:val="001D1C5B"/>
    <w:rsid w:val="001E045D"/>
    <w:rsid w:val="001E0A9C"/>
    <w:rsid w:val="002032B2"/>
    <w:rsid w:val="00250532"/>
    <w:rsid w:val="0027143A"/>
    <w:rsid w:val="00272E5D"/>
    <w:rsid w:val="002776F7"/>
    <w:rsid w:val="00285D5D"/>
    <w:rsid w:val="002A0A61"/>
    <w:rsid w:val="002B405F"/>
    <w:rsid w:val="002C79AB"/>
    <w:rsid w:val="002D09BC"/>
    <w:rsid w:val="002F232C"/>
    <w:rsid w:val="003307DF"/>
    <w:rsid w:val="003378B0"/>
    <w:rsid w:val="00345D87"/>
    <w:rsid w:val="00355167"/>
    <w:rsid w:val="00362C20"/>
    <w:rsid w:val="00364292"/>
    <w:rsid w:val="00370C6D"/>
    <w:rsid w:val="00373556"/>
    <w:rsid w:val="00374011"/>
    <w:rsid w:val="003744A6"/>
    <w:rsid w:val="00374A67"/>
    <w:rsid w:val="00383440"/>
    <w:rsid w:val="00395736"/>
    <w:rsid w:val="003971A5"/>
    <w:rsid w:val="003A1B96"/>
    <w:rsid w:val="003E721D"/>
    <w:rsid w:val="003F3E40"/>
    <w:rsid w:val="003F7EAC"/>
    <w:rsid w:val="00404414"/>
    <w:rsid w:val="004106A6"/>
    <w:rsid w:val="00416C57"/>
    <w:rsid w:val="004373E7"/>
    <w:rsid w:val="00442D69"/>
    <w:rsid w:val="004468D3"/>
    <w:rsid w:val="0045078B"/>
    <w:rsid w:val="0045289A"/>
    <w:rsid w:val="00453D31"/>
    <w:rsid w:val="00473322"/>
    <w:rsid w:val="00483154"/>
    <w:rsid w:val="00492579"/>
    <w:rsid w:val="0049654E"/>
    <w:rsid w:val="004C5100"/>
    <w:rsid w:val="004D14BA"/>
    <w:rsid w:val="004E1E56"/>
    <w:rsid w:val="00502B37"/>
    <w:rsid w:val="00510EA0"/>
    <w:rsid w:val="005131E6"/>
    <w:rsid w:val="005231F9"/>
    <w:rsid w:val="0052404F"/>
    <w:rsid w:val="005327D9"/>
    <w:rsid w:val="00572CB6"/>
    <w:rsid w:val="005841BF"/>
    <w:rsid w:val="005A49C5"/>
    <w:rsid w:val="005B2D40"/>
    <w:rsid w:val="005C004C"/>
    <w:rsid w:val="005D0525"/>
    <w:rsid w:val="005F0185"/>
    <w:rsid w:val="005F15A7"/>
    <w:rsid w:val="00600AC8"/>
    <w:rsid w:val="00616249"/>
    <w:rsid w:val="0062039C"/>
    <w:rsid w:val="00630B0F"/>
    <w:rsid w:val="00671165"/>
    <w:rsid w:val="00684AFA"/>
    <w:rsid w:val="006A4DA6"/>
    <w:rsid w:val="006B6ACA"/>
    <w:rsid w:val="006C4A52"/>
    <w:rsid w:val="006D563A"/>
    <w:rsid w:val="006E7071"/>
    <w:rsid w:val="00722A52"/>
    <w:rsid w:val="0072774E"/>
    <w:rsid w:val="0073175C"/>
    <w:rsid w:val="00757FEA"/>
    <w:rsid w:val="00762D26"/>
    <w:rsid w:val="00767A52"/>
    <w:rsid w:val="0077027B"/>
    <w:rsid w:val="00771260"/>
    <w:rsid w:val="007742EA"/>
    <w:rsid w:val="007744C1"/>
    <w:rsid w:val="00786E3C"/>
    <w:rsid w:val="00787A9E"/>
    <w:rsid w:val="007925F5"/>
    <w:rsid w:val="007A01C6"/>
    <w:rsid w:val="007A05CE"/>
    <w:rsid w:val="007A256B"/>
    <w:rsid w:val="007A53E1"/>
    <w:rsid w:val="007C4E19"/>
    <w:rsid w:val="007E7260"/>
    <w:rsid w:val="007F0DF2"/>
    <w:rsid w:val="007F21AF"/>
    <w:rsid w:val="007F5175"/>
    <w:rsid w:val="00802244"/>
    <w:rsid w:val="008059E5"/>
    <w:rsid w:val="00805B2F"/>
    <w:rsid w:val="00806C92"/>
    <w:rsid w:val="00825F8A"/>
    <w:rsid w:val="0083450A"/>
    <w:rsid w:val="00835D06"/>
    <w:rsid w:val="00846F66"/>
    <w:rsid w:val="008701D7"/>
    <w:rsid w:val="00874E55"/>
    <w:rsid w:val="00876614"/>
    <w:rsid w:val="0088481E"/>
    <w:rsid w:val="008A412A"/>
    <w:rsid w:val="008B43F7"/>
    <w:rsid w:val="008E2E52"/>
    <w:rsid w:val="008E5EE6"/>
    <w:rsid w:val="008E6485"/>
    <w:rsid w:val="008E65D5"/>
    <w:rsid w:val="008F0554"/>
    <w:rsid w:val="008F5967"/>
    <w:rsid w:val="00903099"/>
    <w:rsid w:val="00905AA0"/>
    <w:rsid w:val="009067E0"/>
    <w:rsid w:val="00914D49"/>
    <w:rsid w:val="0093763E"/>
    <w:rsid w:val="0094561F"/>
    <w:rsid w:val="00972766"/>
    <w:rsid w:val="009825F7"/>
    <w:rsid w:val="00985C6A"/>
    <w:rsid w:val="009A52E6"/>
    <w:rsid w:val="009B35DD"/>
    <w:rsid w:val="009C4C71"/>
    <w:rsid w:val="009D5511"/>
    <w:rsid w:val="009E7280"/>
    <w:rsid w:val="009F1C56"/>
    <w:rsid w:val="009F314B"/>
    <w:rsid w:val="009F43BF"/>
    <w:rsid w:val="009F4402"/>
    <w:rsid w:val="00A16ED1"/>
    <w:rsid w:val="00A2056E"/>
    <w:rsid w:val="00A221C2"/>
    <w:rsid w:val="00A2447E"/>
    <w:rsid w:val="00A3161E"/>
    <w:rsid w:val="00A3793A"/>
    <w:rsid w:val="00A4297F"/>
    <w:rsid w:val="00A544F4"/>
    <w:rsid w:val="00A729AF"/>
    <w:rsid w:val="00A82ABC"/>
    <w:rsid w:val="00A84951"/>
    <w:rsid w:val="00A84D3A"/>
    <w:rsid w:val="00A86352"/>
    <w:rsid w:val="00A95B67"/>
    <w:rsid w:val="00AA73A2"/>
    <w:rsid w:val="00AB3239"/>
    <w:rsid w:val="00AB4B78"/>
    <w:rsid w:val="00B001A7"/>
    <w:rsid w:val="00B135BE"/>
    <w:rsid w:val="00B17648"/>
    <w:rsid w:val="00B25278"/>
    <w:rsid w:val="00B460BF"/>
    <w:rsid w:val="00B5657F"/>
    <w:rsid w:val="00B60EDF"/>
    <w:rsid w:val="00B73DD5"/>
    <w:rsid w:val="00B91478"/>
    <w:rsid w:val="00BA7C32"/>
    <w:rsid w:val="00BC064E"/>
    <w:rsid w:val="00BD60A0"/>
    <w:rsid w:val="00BE6634"/>
    <w:rsid w:val="00BE7B25"/>
    <w:rsid w:val="00C05A11"/>
    <w:rsid w:val="00C42446"/>
    <w:rsid w:val="00C42C6C"/>
    <w:rsid w:val="00C445D2"/>
    <w:rsid w:val="00C81F2E"/>
    <w:rsid w:val="00CA3198"/>
    <w:rsid w:val="00CA3A3E"/>
    <w:rsid w:val="00CC7D47"/>
    <w:rsid w:val="00D33B1F"/>
    <w:rsid w:val="00D7219A"/>
    <w:rsid w:val="00D73FA7"/>
    <w:rsid w:val="00D807DD"/>
    <w:rsid w:val="00D81BD8"/>
    <w:rsid w:val="00D83AE6"/>
    <w:rsid w:val="00DA7D9F"/>
    <w:rsid w:val="00DD5C01"/>
    <w:rsid w:val="00DD61D9"/>
    <w:rsid w:val="00DE0F67"/>
    <w:rsid w:val="00DF0092"/>
    <w:rsid w:val="00DF27EF"/>
    <w:rsid w:val="00E0449A"/>
    <w:rsid w:val="00E11286"/>
    <w:rsid w:val="00E147AF"/>
    <w:rsid w:val="00E3448C"/>
    <w:rsid w:val="00E44995"/>
    <w:rsid w:val="00E6387E"/>
    <w:rsid w:val="00E763D7"/>
    <w:rsid w:val="00E925B6"/>
    <w:rsid w:val="00ED6020"/>
    <w:rsid w:val="00EF089A"/>
    <w:rsid w:val="00F03DC3"/>
    <w:rsid w:val="00F2574B"/>
    <w:rsid w:val="00F257FA"/>
    <w:rsid w:val="00F55096"/>
    <w:rsid w:val="00F55572"/>
    <w:rsid w:val="00F55D53"/>
    <w:rsid w:val="00F81B8F"/>
    <w:rsid w:val="00F839AE"/>
    <w:rsid w:val="00F857C5"/>
    <w:rsid w:val="00F904E2"/>
    <w:rsid w:val="00FA2C76"/>
    <w:rsid w:val="00FA2D3D"/>
    <w:rsid w:val="00FB0370"/>
    <w:rsid w:val="00FB1B2B"/>
    <w:rsid w:val="00FE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ED82"/>
  <w15:chartTrackingRefBased/>
  <w15:docId w15:val="{B6D14F80-F9E0-4D6A-874E-F023EE06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19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0C3"/>
    <w:pPr>
      <w:ind w:left="720"/>
      <w:contextualSpacing/>
    </w:pPr>
  </w:style>
  <w:style w:type="character" w:styleId="Hyperlink">
    <w:name w:val="Hyperlink"/>
    <w:basedOn w:val="DefaultParagraphFont"/>
    <w:uiPriority w:val="99"/>
    <w:unhideWhenUsed/>
    <w:rsid w:val="005231F9"/>
    <w:rPr>
      <w:color w:val="0563C1" w:themeColor="hyperlink"/>
      <w:u w:val="single"/>
    </w:rPr>
  </w:style>
  <w:style w:type="character" w:styleId="UnresolvedMention">
    <w:name w:val="Unresolved Mention"/>
    <w:basedOn w:val="DefaultParagraphFont"/>
    <w:uiPriority w:val="99"/>
    <w:semiHidden/>
    <w:unhideWhenUsed/>
    <w:rsid w:val="005231F9"/>
    <w:rPr>
      <w:color w:val="605E5C"/>
      <w:shd w:val="clear" w:color="auto" w:fill="E1DFDD"/>
    </w:rPr>
  </w:style>
  <w:style w:type="paragraph" w:styleId="NoSpacing">
    <w:name w:val="No Spacing"/>
    <w:uiPriority w:val="1"/>
    <w:qFormat/>
    <w:rsid w:val="009E7280"/>
    <w:pPr>
      <w:spacing w:after="0" w:line="240" w:lineRule="auto"/>
    </w:pPr>
  </w:style>
  <w:style w:type="character" w:styleId="CommentReference">
    <w:name w:val="annotation reference"/>
    <w:basedOn w:val="DefaultParagraphFont"/>
    <w:uiPriority w:val="99"/>
    <w:semiHidden/>
    <w:unhideWhenUsed/>
    <w:rsid w:val="009E7280"/>
    <w:rPr>
      <w:sz w:val="16"/>
      <w:szCs w:val="16"/>
    </w:rPr>
  </w:style>
  <w:style w:type="paragraph" w:styleId="CommentText">
    <w:name w:val="annotation text"/>
    <w:basedOn w:val="Normal"/>
    <w:link w:val="CommentTextChar"/>
    <w:uiPriority w:val="99"/>
    <w:unhideWhenUsed/>
    <w:rsid w:val="009E7280"/>
    <w:pPr>
      <w:spacing w:line="240" w:lineRule="auto"/>
    </w:pPr>
    <w:rPr>
      <w:sz w:val="20"/>
      <w:szCs w:val="20"/>
    </w:rPr>
  </w:style>
  <w:style w:type="character" w:customStyle="1" w:styleId="CommentTextChar">
    <w:name w:val="Comment Text Char"/>
    <w:basedOn w:val="DefaultParagraphFont"/>
    <w:link w:val="CommentText"/>
    <w:uiPriority w:val="99"/>
    <w:rsid w:val="009E7280"/>
    <w:rPr>
      <w:sz w:val="20"/>
      <w:szCs w:val="20"/>
    </w:rPr>
  </w:style>
  <w:style w:type="paragraph" w:styleId="CommentSubject">
    <w:name w:val="annotation subject"/>
    <w:basedOn w:val="CommentText"/>
    <w:next w:val="CommentText"/>
    <w:link w:val="CommentSubjectChar"/>
    <w:uiPriority w:val="99"/>
    <w:semiHidden/>
    <w:unhideWhenUsed/>
    <w:rsid w:val="009E7280"/>
    <w:rPr>
      <w:b/>
      <w:bCs/>
    </w:rPr>
  </w:style>
  <w:style w:type="character" w:customStyle="1" w:styleId="CommentSubjectChar">
    <w:name w:val="Comment Subject Char"/>
    <w:basedOn w:val="CommentTextChar"/>
    <w:link w:val="CommentSubject"/>
    <w:uiPriority w:val="99"/>
    <w:semiHidden/>
    <w:rsid w:val="009E7280"/>
    <w:rPr>
      <w:b/>
      <w:bCs/>
      <w:sz w:val="20"/>
      <w:szCs w:val="20"/>
    </w:rPr>
  </w:style>
  <w:style w:type="table" w:styleId="TableGrid">
    <w:name w:val="Table Grid"/>
    <w:basedOn w:val="TableNormal"/>
    <w:uiPriority w:val="39"/>
    <w:rsid w:val="00870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192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C4C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8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s.ed.gov/ncee/wwc/FWW" TargetMode="External"/><Relationship Id="rId13" Type="http://schemas.openxmlformats.org/officeDocument/2006/relationships/hyperlink" Target="https://www.wsipp.wa.gov/BenefitCost?topicId=9" TargetMode="External"/><Relationship Id="rId18" Type="http://schemas.openxmlformats.org/officeDocument/2006/relationships/hyperlink" Target="http://toolkit.pellinstitute.org/evaluation-101/" TargetMode="External"/><Relationship Id="rId3" Type="http://schemas.openxmlformats.org/officeDocument/2006/relationships/settings" Target="settings.xml"/><Relationship Id="rId21" Type="http://schemas.openxmlformats.org/officeDocument/2006/relationships/hyperlink" Target="https://wmich.edu/evaluation/checklists" TargetMode="External"/><Relationship Id="rId7" Type="http://schemas.openxmlformats.org/officeDocument/2006/relationships/hyperlink" Target="mailto:JChristine@nw.hidta.org" TargetMode="External"/><Relationship Id="rId12" Type="http://schemas.openxmlformats.org/officeDocument/2006/relationships/hyperlink" Target="https://www.samhsa.gov/resource-search/ebp" TargetMode="External"/><Relationship Id="rId17" Type="http://schemas.openxmlformats.org/officeDocument/2006/relationships/hyperlink" Target="https://www.cdc.gov/evaluation/resources/index.htm" TargetMode="External"/><Relationship Id="rId2" Type="http://schemas.openxmlformats.org/officeDocument/2006/relationships/styles" Target="styles.xml"/><Relationship Id="rId16" Type="http://schemas.openxmlformats.org/officeDocument/2006/relationships/hyperlink" Target="https://www.cadca.org/resources/evaluation-primer-setting-context-community-coalition-evaluation" TargetMode="External"/><Relationship Id="rId20" Type="http://schemas.openxmlformats.org/officeDocument/2006/relationships/hyperlink" Target="https://www.acf.hhs.gov/opre/report/program-managers-guide-evaluation-second-edition" TargetMode="External"/><Relationship Id="rId1" Type="http://schemas.openxmlformats.org/officeDocument/2006/relationships/numbering" Target="numbering.xml"/><Relationship Id="rId6" Type="http://schemas.openxmlformats.org/officeDocument/2006/relationships/hyperlink" Target="https://www.hidtaprogram.org" TargetMode="External"/><Relationship Id="rId11" Type="http://schemas.openxmlformats.org/officeDocument/2006/relationships/hyperlink" Target="https://nicic.gov/projects/evidence-based-practices-ebp" TargetMode="External"/><Relationship Id="rId5" Type="http://schemas.openxmlformats.org/officeDocument/2006/relationships/hyperlink" Target="https://www.whitehouse.gov/wp-content/uploads/2021/03/BidenHarris-Statement-of-Drug-Policy-Priorities-April-1.pdf" TargetMode="External"/><Relationship Id="rId15" Type="http://schemas.openxmlformats.org/officeDocument/2006/relationships/hyperlink" Target="https://www.countyhealthrankings.org/take-action-to-improve-health/what-works-for-health/strategies?items_per_page=10&amp;sort_by=title" TargetMode="External"/><Relationship Id="rId23" Type="http://schemas.openxmlformats.org/officeDocument/2006/relationships/theme" Target="theme/theme1.xml"/><Relationship Id="rId10" Type="http://schemas.openxmlformats.org/officeDocument/2006/relationships/hyperlink" Target="https://www.blueprintsprograms.org/" TargetMode="External"/><Relationship Id="rId19" Type="http://schemas.openxmlformats.org/officeDocument/2006/relationships/hyperlink" Target="https://pttcnetwork.org/centers/new-england-pttc/event/part-1-introduction-evaluation-substance-use-prevention" TargetMode="External"/><Relationship Id="rId4" Type="http://schemas.openxmlformats.org/officeDocument/2006/relationships/webSettings" Target="webSettings.xml"/><Relationship Id="rId9" Type="http://schemas.openxmlformats.org/officeDocument/2006/relationships/hyperlink" Target="https://theathenaforum.org/best_practices_toolkit" TargetMode="External"/><Relationship Id="rId14" Type="http://schemas.openxmlformats.org/officeDocument/2006/relationships/hyperlink" Target="https://www.hidta.org/adapt-projects/substance-use-prevention-communications-toolk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3147</Words>
  <Characters>17942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Powell</dc:creator>
  <cp:keywords/>
  <dc:description/>
  <cp:lastModifiedBy>Eliza Powell</cp:lastModifiedBy>
  <cp:revision>11</cp:revision>
  <cp:lastPrinted>2022-12-28T20:38:00Z</cp:lastPrinted>
  <dcterms:created xsi:type="dcterms:W3CDTF">2023-01-04T20:28:00Z</dcterms:created>
  <dcterms:modified xsi:type="dcterms:W3CDTF">2023-01-18T01:19:00Z</dcterms:modified>
</cp:coreProperties>
</file>