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67" w:rsidRPr="00390D28" w:rsidRDefault="006D5583" w:rsidP="00390D28">
      <w:pPr>
        <w:widowControl w:val="0"/>
        <w:spacing w:after="0"/>
        <w:jc w:val="center"/>
        <w:rPr>
          <w:b/>
          <w:i/>
        </w:rPr>
      </w:pPr>
      <w:bookmarkStart w:id="0" w:name="_GoBack"/>
      <w:bookmarkEnd w:id="0"/>
      <w:r>
        <w:rPr>
          <w:b/>
          <w:i/>
          <w:noProof/>
        </w:rPr>
        <w:drawing>
          <wp:inline distT="0" distB="0" distL="0" distR="0">
            <wp:extent cx="2495550" cy="1270000"/>
            <wp:effectExtent l="0" t="0" r="0" b="6350"/>
            <wp:docPr id="1" name="Picture 0" descr="Logo 2011 - JPG trim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2011 - JPG trim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270000"/>
                    </a:xfrm>
                    <a:prstGeom prst="rect">
                      <a:avLst/>
                    </a:prstGeom>
                    <a:noFill/>
                    <a:ln>
                      <a:noFill/>
                    </a:ln>
                  </pic:spPr>
                </pic:pic>
              </a:graphicData>
            </a:graphic>
          </wp:inline>
        </w:drawing>
      </w:r>
    </w:p>
    <w:p w:rsidR="009C4167" w:rsidRPr="00AC4DA8" w:rsidRDefault="009C4167" w:rsidP="009F5257">
      <w:pPr>
        <w:widowControl w:val="0"/>
        <w:spacing w:before="240" w:after="0" w:line="240" w:lineRule="auto"/>
        <w:jc w:val="center"/>
        <w:rPr>
          <w:b/>
          <w:i/>
          <w:sz w:val="32"/>
          <w:szCs w:val="32"/>
          <w:u w:val="single"/>
        </w:rPr>
      </w:pPr>
      <w:r w:rsidRPr="00AC4DA8">
        <w:rPr>
          <w:b/>
          <w:i/>
          <w:sz w:val="32"/>
          <w:szCs w:val="32"/>
          <w:highlight w:val="yellow"/>
          <w:u w:val="single"/>
        </w:rPr>
        <w:t>Registration Deadline Extended to Feb. 6</w:t>
      </w:r>
      <w:r w:rsidRPr="00AC4DA8">
        <w:rPr>
          <w:b/>
          <w:i/>
          <w:sz w:val="32"/>
          <w:szCs w:val="32"/>
          <w:highlight w:val="yellow"/>
          <w:u w:val="single"/>
          <w:vertAlign w:val="superscript"/>
        </w:rPr>
        <w:t>th</w:t>
      </w:r>
      <w:r w:rsidRPr="00AC4DA8">
        <w:rPr>
          <w:b/>
          <w:i/>
          <w:sz w:val="32"/>
          <w:szCs w:val="32"/>
          <w:highlight w:val="yellow"/>
          <w:u w:val="single"/>
        </w:rPr>
        <w:t>.  Now open to participants from any location in the state.</w:t>
      </w:r>
    </w:p>
    <w:p w:rsidR="009C4167" w:rsidRPr="00D77D6C" w:rsidRDefault="009C4167" w:rsidP="009F5257">
      <w:pPr>
        <w:widowControl w:val="0"/>
        <w:spacing w:before="240" w:after="0" w:line="240" w:lineRule="auto"/>
        <w:jc w:val="center"/>
        <w:rPr>
          <w:i/>
          <w:sz w:val="26"/>
          <w:szCs w:val="26"/>
          <w:u w:val="single"/>
        </w:rPr>
      </w:pPr>
      <w:r w:rsidRPr="0051101E">
        <w:rPr>
          <w:i/>
          <w:sz w:val="32"/>
          <w:szCs w:val="32"/>
          <w:u w:val="single"/>
        </w:rPr>
        <w:t>Substance Abuse Prevention Skills Training (SAPST)</w:t>
      </w:r>
    </w:p>
    <w:p w:rsidR="009C4167" w:rsidRPr="00D77D6C" w:rsidRDefault="009C4167" w:rsidP="004E63FC">
      <w:pPr>
        <w:spacing w:after="0" w:line="240" w:lineRule="auto"/>
        <w:rPr>
          <w:b/>
          <w:i/>
          <w:sz w:val="26"/>
          <w:szCs w:val="26"/>
        </w:rPr>
      </w:pPr>
    </w:p>
    <w:p w:rsidR="009C4167" w:rsidRPr="00D77D6C" w:rsidRDefault="009C4167" w:rsidP="00330E7B">
      <w:pPr>
        <w:spacing w:after="0" w:line="240" w:lineRule="auto"/>
        <w:jc w:val="center"/>
        <w:rPr>
          <w:sz w:val="27"/>
          <w:szCs w:val="27"/>
        </w:rPr>
      </w:pPr>
      <w:r w:rsidRPr="00D77D6C">
        <w:rPr>
          <w:sz w:val="27"/>
          <w:szCs w:val="27"/>
        </w:rPr>
        <w:t>Tuesday, February 12, 2013, 8:30 a.m. through Friday, February 15, 201</w:t>
      </w:r>
      <w:r>
        <w:rPr>
          <w:sz w:val="27"/>
          <w:szCs w:val="27"/>
        </w:rPr>
        <w:t>3</w:t>
      </w:r>
      <w:r w:rsidRPr="00D77D6C">
        <w:rPr>
          <w:sz w:val="27"/>
          <w:szCs w:val="27"/>
        </w:rPr>
        <w:t>, noon</w:t>
      </w:r>
    </w:p>
    <w:p w:rsidR="009C4167" w:rsidRPr="00D77D6C" w:rsidRDefault="009C4167" w:rsidP="00330E7B">
      <w:pPr>
        <w:spacing w:after="0" w:line="240" w:lineRule="auto"/>
        <w:jc w:val="center"/>
        <w:rPr>
          <w:sz w:val="27"/>
          <w:szCs w:val="27"/>
        </w:rPr>
      </w:pPr>
    </w:p>
    <w:p w:rsidR="009C4167" w:rsidRPr="001858BC" w:rsidRDefault="009C4167" w:rsidP="00330E7B">
      <w:pPr>
        <w:spacing w:after="0" w:line="240" w:lineRule="auto"/>
        <w:jc w:val="center"/>
        <w:rPr>
          <w:sz w:val="27"/>
          <w:szCs w:val="27"/>
          <w:u w:val="single"/>
        </w:rPr>
      </w:pPr>
      <w:smartTag w:uri="urn:schemas-microsoft-com:office:smarttags" w:element="City">
        <w:smartTag w:uri="urn:schemas-microsoft-com:office:smarttags" w:element="place">
          <w:r w:rsidRPr="001858BC">
            <w:rPr>
              <w:sz w:val="27"/>
              <w:szCs w:val="27"/>
              <w:u w:val="single"/>
            </w:rPr>
            <w:t>Yakima</w:t>
          </w:r>
        </w:smartTag>
      </w:smartTag>
      <w:r w:rsidRPr="001858BC">
        <w:rPr>
          <w:sz w:val="27"/>
          <w:szCs w:val="27"/>
          <w:u w:val="single"/>
        </w:rPr>
        <w:t xml:space="preserve"> Area Arboretum, Solarium Room</w:t>
      </w:r>
    </w:p>
    <w:p w:rsidR="009C4167" w:rsidRPr="00D77D6C" w:rsidRDefault="009C4167" w:rsidP="000A3EF8">
      <w:pPr>
        <w:spacing w:after="0" w:line="240" w:lineRule="auto"/>
        <w:jc w:val="center"/>
        <w:rPr>
          <w:sz w:val="27"/>
          <w:szCs w:val="27"/>
        </w:rPr>
      </w:pPr>
      <w:smartTag w:uri="urn:schemas-microsoft-com:office:smarttags" w:element="address">
        <w:smartTag w:uri="urn:schemas-microsoft-com:office:smarttags" w:element="Street">
          <w:smartTag w:uri="urn:schemas-microsoft-com:office:smarttags" w:element="Street">
            <w:r w:rsidRPr="00D77D6C">
              <w:rPr>
                <w:sz w:val="27"/>
                <w:szCs w:val="27"/>
              </w:rPr>
              <w:t>1401 Arboretum Drive</w:t>
            </w:r>
          </w:smartTag>
          <w:r w:rsidRPr="00D77D6C">
            <w:rPr>
              <w:sz w:val="27"/>
              <w:szCs w:val="27"/>
            </w:rPr>
            <w:t xml:space="preserve">, </w:t>
          </w:r>
          <w:smartTag w:uri="urn:schemas-microsoft-com:office:smarttags" w:element="PostalCode">
            <w:smartTag w:uri="urn:schemas-microsoft-com:office:smarttags" w:element="City">
              <w:r w:rsidRPr="00D77D6C">
                <w:rPr>
                  <w:sz w:val="27"/>
                  <w:szCs w:val="27"/>
                </w:rPr>
                <w:t>Yakima</w:t>
              </w:r>
            </w:smartTag>
          </w:smartTag>
          <w:r w:rsidRPr="00D77D6C">
            <w:rPr>
              <w:sz w:val="27"/>
              <w:szCs w:val="27"/>
            </w:rPr>
            <w:t xml:space="preserve">, </w:t>
          </w:r>
          <w:smartTag w:uri="urn:schemas-microsoft-com:office:smarttags" w:element="PostalCode">
            <w:smartTag w:uri="urn:schemas-microsoft-com:office:smarttags" w:element="State">
              <w:r w:rsidRPr="00D77D6C">
                <w:rPr>
                  <w:sz w:val="27"/>
                  <w:szCs w:val="27"/>
                </w:rPr>
                <w:t>WA</w:t>
              </w:r>
            </w:smartTag>
          </w:smartTag>
          <w:r w:rsidRPr="00D77D6C">
            <w:rPr>
              <w:sz w:val="27"/>
              <w:szCs w:val="27"/>
            </w:rPr>
            <w:t xml:space="preserve">  </w:t>
          </w:r>
          <w:smartTag w:uri="urn:schemas-microsoft-com:office:smarttags" w:element="Street">
            <w:r w:rsidRPr="00D77D6C">
              <w:rPr>
                <w:sz w:val="27"/>
                <w:szCs w:val="27"/>
              </w:rPr>
              <w:t>98901</w:t>
            </w:r>
          </w:smartTag>
        </w:smartTag>
      </w:smartTag>
    </w:p>
    <w:p w:rsidR="009C4167" w:rsidRPr="00D77D6C" w:rsidRDefault="009C4167" w:rsidP="000A3EF8">
      <w:pPr>
        <w:spacing w:after="0" w:line="240" w:lineRule="auto"/>
        <w:jc w:val="center"/>
        <w:rPr>
          <w:sz w:val="27"/>
          <w:szCs w:val="27"/>
        </w:rPr>
      </w:pPr>
    </w:p>
    <w:p w:rsidR="009C4167" w:rsidRPr="00D77D6C" w:rsidRDefault="009C4167" w:rsidP="0051101E">
      <w:pPr>
        <w:spacing w:after="0" w:line="240" w:lineRule="auto"/>
        <w:rPr>
          <w:sz w:val="27"/>
          <w:szCs w:val="27"/>
        </w:rPr>
      </w:pPr>
      <w:r w:rsidRPr="00D77D6C">
        <w:rPr>
          <w:sz w:val="27"/>
          <w:szCs w:val="27"/>
        </w:rPr>
        <w:t>The Prevention Specialist Certification Board of Washington (PSCBW) is pleased to provide this Substance Abuse Prevention Skills Training based upon a national curriculum developed by the Center for Substance Abuse Prevention (CSAP).</w:t>
      </w:r>
      <w:r>
        <w:rPr>
          <w:sz w:val="27"/>
          <w:szCs w:val="27"/>
        </w:rPr>
        <w:t xml:space="preserve"> Financial support is provided by Division of Behavior Health and Recovery Services (DBHR).</w:t>
      </w:r>
    </w:p>
    <w:p w:rsidR="009C4167" w:rsidRPr="00D77D6C" w:rsidRDefault="009C4167" w:rsidP="0051101E">
      <w:pPr>
        <w:widowControl w:val="0"/>
        <w:spacing w:before="240" w:after="0" w:line="240" w:lineRule="auto"/>
        <w:rPr>
          <w:sz w:val="27"/>
          <w:szCs w:val="27"/>
        </w:rPr>
      </w:pPr>
      <w:r w:rsidRPr="00D77D6C">
        <w:rPr>
          <w:sz w:val="27"/>
          <w:szCs w:val="27"/>
        </w:rPr>
        <w:t xml:space="preserve">This is the new Substance Abuse Prevention </w:t>
      </w:r>
      <w:r w:rsidRPr="00D77D6C">
        <w:rPr>
          <w:sz w:val="27"/>
          <w:szCs w:val="27"/>
          <w:u w:val="single"/>
        </w:rPr>
        <w:t>Skills</w:t>
      </w:r>
      <w:r w:rsidRPr="00D77D6C">
        <w:rPr>
          <w:sz w:val="27"/>
          <w:szCs w:val="27"/>
        </w:rPr>
        <w:t xml:space="preserve"> Training (SAPST) which is replacing the Substance Abuse Prevention </w:t>
      </w:r>
      <w:r w:rsidRPr="00D77D6C">
        <w:rPr>
          <w:sz w:val="27"/>
          <w:szCs w:val="27"/>
          <w:u w:val="single"/>
        </w:rPr>
        <w:t>Specialist</w:t>
      </w:r>
      <w:r w:rsidRPr="00D77D6C">
        <w:rPr>
          <w:sz w:val="27"/>
          <w:szCs w:val="27"/>
        </w:rPr>
        <w:t xml:space="preserve"> Training (a.k.a. SAPST).  The main purpose of this </w:t>
      </w:r>
      <w:r w:rsidRPr="00D77D6C">
        <w:rPr>
          <w:sz w:val="27"/>
          <w:szCs w:val="27"/>
          <w:u w:val="single"/>
        </w:rPr>
        <w:t>new SAPST</w:t>
      </w:r>
      <w:r w:rsidRPr="00D77D6C">
        <w:rPr>
          <w:sz w:val="27"/>
          <w:szCs w:val="27"/>
        </w:rPr>
        <w:t xml:space="preserve"> is to </w:t>
      </w:r>
      <w:r w:rsidRPr="00D77D6C">
        <w:rPr>
          <w:sz w:val="27"/>
          <w:szCs w:val="27"/>
          <w:u w:val="single"/>
        </w:rPr>
        <w:t>train the participant in the Strategic Prevention Framework (SPF)</w:t>
      </w:r>
      <w:r w:rsidRPr="00D77D6C">
        <w:rPr>
          <w:sz w:val="27"/>
          <w:szCs w:val="27"/>
        </w:rPr>
        <w:t>.  This three and one-half day</w:t>
      </w:r>
      <w:r>
        <w:rPr>
          <w:sz w:val="27"/>
          <w:szCs w:val="27"/>
        </w:rPr>
        <w:t xml:space="preserve"> training</w:t>
      </w:r>
      <w:r w:rsidRPr="00D77D6C">
        <w:rPr>
          <w:sz w:val="27"/>
          <w:szCs w:val="27"/>
        </w:rPr>
        <w:t xml:space="preserve"> will cover modules depicted in the following SPF graphic: </w:t>
      </w:r>
    </w:p>
    <w:p w:rsidR="009C4167" w:rsidRPr="00D77D6C" w:rsidRDefault="006D5583" w:rsidP="00D77D6C">
      <w:pPr>
        <w:widowControl w:val="0"/>
        <w:spacing w:before="240" w:after="0" w:line="240" w:lineRule="auto"/>
        <w:jc w:val="center"/>
        <w:rPr>
          <w:sz w:val="27"/>
          <w:szCs w:val="27"/>
        </w:rPr>
      </w:pPr>
      <w:r>
        <w:rPr>
          <w:rFonts w:ascii="Arial" w:hAnsi="Arial" w:cs="Arial"/>
          <w:noProof/>
          <w:sz w:val="27"/>
          <w:szCs w:val="27"/>
        </w:rPr>
        <w:drawing>
          <wp:inline distT="0" distB="0" distL="0" distR="0">
            <wp:extent cx="2266950" cy="2203450"/>
            <wp:effectExtent l="0" t="0" r="0" b="6350"/>
            <wp:docPr id="2" name="il_fi" descr="http://casap1.files.wordpress.com/2010/06/s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asap1.files.wordpress.com/2010/06/sp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2203450"/>
                    </a:xfrm>
                    <a:prstGeom prst="rect">
                      <a:avLst/>
                    </a:prstGeom>
                    <a:noFill/>
                    <a:ln>
                      <a:noFill/>
                    </a:ln>
                  </pic:spPr>
                </pic:pic>
              </a:graphicData>
            </a:graphic>
          </wp:inline>
        </w:drawing>
      </w:r>
    </w:p>
    <w:p w:rsidR="009C4167" w:rsidRPr="00D77D6C" w:rsidRDefault="009C4167" w:rsidP="0051101E">
      <w:pPr>
        <w:widowControl w:val="0"/>
        <w:spacing w:before="240" w:after="0" w:line="240" w:lineRule="auto"/>
        <w:rPr>
          <w:i/>
          <w:sz w:val="27"/>
          <w:szCs w:val="27"/>
        </w:rPr>
      </w:pPr>
      <w:r w:rsidRPr="00D77D6C">
        <w:rPr>
          <w:sz w:val="27"/>
          <w:szCs w:val="27"/>
          <w:u w:val="single"/>
        </w:rPr>
        <w:t xml:space="preserve">Participants must successfully complete </w:t>
      </w:r>
      <w:r>
        <w:rPr>
          <w:sz w:val="27"/>
          <w:szCs w:val="27"/>
          <w:u w:val="single"/>
        </w:rPr>
        <w:t>a 4</w:t>
      </w:r>
      <w:r w:rsidRPr="00D77D6C">
        <w:rPr>
          <w:sz w:val="27"/>
          <w:szCs w:val="27"/>
          <w:u w:val="single"/>
        </w:rPr>
        <w:t xml:space="preserve"> hour on-line basic prevention training prior </w:t>
      </w:r>
      <w:r w:rsidRPr="00D77D6C">
        <w:rPr>
          <w:sz w:val="27"/>
          <w:szCs w:val="27"/>
          <w:u w:val="single"/>
        </w:rPr>
        <w:lastRenderedPageBreak/>
        <w:t>to being admitted to the SAPST beginning February 12</w:t>
      </w:r>
      <w:r w:rsidRPr="00D77D6C">
        <w:rPr>
          <w:sz w:val="27"/>
          <w:szCs w:val="27"/>
          <w:vertAlign w:val="superscript"/>
        </w:rPr>
        <w:t>th</w:t>
      </w:r>
      <w:r w:rsidRPr="00D77D6C">
        <w:rPr>
          <w:sz w:val="27"/>
          <w:szCs w:val="27"/>
        </w:rPr>
        <w:t xml:space="preserve">.  Therefore, the participant must have access to a computer with internet capability.  Registrations must include </w:t>
      </w:r>
      <w:r w:rsidRPr="00D77D6C">
        <w:rPr>
          <w:sz w:val="27"/>
          <w:szCs w:val="27"/>
          <w:u w:val="single"/>
        </w:rPr>
        <w:t>your preferred email address</w:t>
      </w:r>
      <w:r w:rsidRPr="00D77D6C">
        <w:rPr>
          <w:sz w:val="27"/>
          <w:szCs w:val="27"/>
        </w:rPr>
        <w:t xml:space="preserve"> so your registration can be confirmed and so you can receive access to the on-line training, post-test and certificate of completion.</w:t>
      </w:r>
    </w:p>
    <w:p w:rsidR="009C4167" w:rsidRDefault="009C4167" w:rsidP="0051101E">
      <w:pPr>
        <w:widowControl w:val="0"/>
        <w:spacing w:before="240" w:after="0" w:line="240" w:lineRule="auto"/>
        <w:rPr>
          <w:sz w:val="27"/>
          <w:szCs w:val="27"/>
        </w:rPr>
      </w:pPr>
      <w:r w:rsidRPr="00D77D6C">
        <w:rPr>
          <w:sz w:val="27"/>
          <w:szCs w:val="27"/>
          <w:u w:val="single"/>
        </w:rPr>
        <w:t>Time is of the essence to register</w:t>
      </w:r>
      <w:r w:rsidRPr="00D77D6C">
        <w:rPr>
          <w:sz w:val="27"/>
          <w:szCs w:val="27"/>
        </w:rPr>
        <w:t xml:space="preserve"> since this </w:t>
      </w:r>
      <w:r>
        <w:rPr>
          <w:sz w:val="27"/>
          <w:szCs w:val="27"/>
        </w:rPr>
        <w:t xml:space="preserve">announcement </w:t>
      </w:r>
      <w:r w:rsidRPr="00D77D6C">
        <w:rPr>
          <w:sz w:val="27"/>
          <w:szCs w:val="27"/>
        </w:rPr>
        <w:t>is being released one month from the beginning of the training on February 12</w:t>
      </w:r>
      <w:r w:rsidRPr="00D77D6C">
        <w:rPr>
          <w:sz w:val="27"/>
          <w:szCs w:val="27"/>
          <w:vertAlign w:val="superscript"/>
        </w:rPr>
        <w:t>th</w:t>
      </w:r>
      <w:r w:rsidRPr="00D77D6C">
        <w:rPr>
          <w:sz w:val="27"/>
          <w:szCs w:val="27"/>
        </w:rPr>
        <w:t xml:space="preserve"> and time must be provided from the registration </w:t>
      </w:r>
      <w:r w:rsidRPr="00D77D6C">
        <w:rPr>
          <w:sz w:val="27"/>
          <w:szCs w:val="27"/>
          <w:u w:val="single"/>
        </w:rPr>
        <w:t xml:space="preserve">close date </w:t>
      </w:r>
      <w:r w:rsidRPr="00FE03E6">
        <w:rPr>
          <w:sz w:val="27"/>
          <w:szCs w:val="27"/>
          <w:u w:val="single"/>
        </w:rPr>
        <w:t>of</w:t>
      </w:r>
      <w:r w:rsidRPr="00FE03E6">
        <w:rPr>
          <w:dstrike/>
          <w:sz w:val="27"/>
          <w:szCs w:val="27"/>
          <w:u w:val="single"/>
        </w:rPr>
        <w:t xml:space="preserve"> January 31</w:t>
      </w:r>
      <w:r w:rsidRPr="00FE03E6">
        <w:rPr>
          <w:dstrike/>
          <w:sz w:val="27"/>
          <w:szCs w:val="27"/>
          <w:u w:val="single"/>
          <w:vertAlign w:val="superscript"/>
        </w:rPr>
        <w:t>s</w:t>
      </w:r>
      <w:r w:rsidRPr="00FE03E6">
        <w:rPr>
          <w:sz w:val="27"/>
          <w:szCs w:val="27"/>
          <w:u w:val="single"/>
          <w:vertAlign w:val="superscript"/>
        </w:rPr>
        <w:t>t</w:t>
      </w:r>
      <w:r w:rsidRPr="00FE03E6">
        <w:rPr>
          <w:sz w:val="27"/>
          <w:szCs w:val="27"/>
          <w:u w:val="single"/>
        </w:rPr>
        <w:t xml:space="preserve"> </w:t>
      </w:r>
      <w:r w:rsidRPr="00FE03E6">
        <w:rPr>
          <w:b/>
          <w:i/>
          <w:sz w:val="27"/>
          <w:szCs w:val="27"/>
          <w:highlight w:val="yellow"/>
          <w:u w:val="single"/>
        </w:rPr>
        <w:t>February 6</w:t>
      </w:r>
      <w:r w:rsidRPr="00FE03E6">
        <w:rPr>
          <w:b/>
          <w:i/>
          <w:sz w:val="27"/>
          <w:szCs w:val="27"/>
          <w:highlight w:val="yellow"/>
          <w:u w:val="single"/>
          <w:vertAlign w:val="superscript"/>
        </w:rPr>
        <w:t>th</w:t>
      </w:r>
      <w:r>
        <w:rPr>
          <w:sz w:val="27"/>
          <w:szCs w:val="27"/>
        </w:rPr>
        <w:t>.</w:t>
      </w:r>
      <w:r w:rsidRPr="00D77D6C">
        <w:rPr>
          <w:sz w:val="27"/>
          <w:szCs w:val="27"/>
        </w:rPr>
        <w:t>to the training start date of February 12</w:t>
      </w:r>
      <w:r w:rsidRPr="00D77D6C">
        <w:rPr>
          <w:sz w:val="27"/>
          <w:szCs w:val="27"/>
          <w:vertAlign w:val="superscript"/>
        </w:rPr>
        <w:t>th</w:t>
      </w:r>
      <w:r w:rsidRPr="00D77D6C">
        <w:rPr>
          <w:sz w:val="27"/>
          <w:szCs w:val="27"/>
        </w:rPr>
        <w:t xml:space="preserve"> for the participant to receive their log-in and complete the on-line training.</w:t>
      </w:r>
    </w:p>
    <w:p w:rsidR="009C4167" w:rsidRDefault="009C4167" w:rsidP="0051101E">
      <w:pPr>
        <w:widowControl w:val="0"/>
        <w:spacing w:before="240" w:after="0" w:line="240" w:lineRule="auto"/>
        <w:rPr>
          <w:sz w:val="27"/>
          <w:szCs w:val="27"/>
        </w:rPr>
      </w:pPr>
      <w:r>
        <w:rPr>
          <w:sz w:val="27"/>
          <w:szCs w:val="27"/>
          <w:u w:val="single"/>
        </w:rPr>
        <w:t>Training Fee</w:t>
      </w:r>
      <w:r w:rsidRPr="001858BC">
        <w:rPr>
          <w:sz w:val="27"/>
          <w:szCs w:val="27"/>
          <w:u w:val="single"/>
        </w:rPr>
        <w:t>: $25 check, money order or cash</w:t>
      </w:r>
      <w:r>
        <w:rPr>
          <w:sz w:val="27"/>
          <w:szCs w:val="27"/>
        </w:rPr>
        <w:t>.  Bring this with you to the training and you will be provided a receipt.  Make check payable to PSCBW.</w:t>
      </w:r>
    </w:p>
    <w:p w:rsidR="009C4167" w:rsidRPr="009D1629" w:rsidRDefault="009C4167" w:rsidP="00D77D6C">
      <w:pPr>
        <w:spacing w:after="0" w:line="240" w:lineRule="auto"/>
        <w:ind w:left="360"/>
        <w:rPr>
          <w:b/>
          <w:i/>
        </w:rPr>
      </w:pPr>
    </w:p>
    <w:p w:rsidR="009C4167" w:rsidRDefault="009C4167" w:rsidP="00C16C97">
      <w:pPr>
        <w:rPr>
          <w:iCs/>
          <w:sz w:val="27"/>
          <w:szCs w:val="27"/>
        </w:rPr>
      </w:pPr>
      <w:r w:rsidRPr="00D77D6C">
        <w:rPr>
          <w:iCs/>
          <w:sz w:val="27"/>
          <w:szCs w:val="27"/>
          <w:u w:val="single"/>
        </w:rPr>
        <w:t>Trainers</w:t>
      </w:r>
      <w:r>
        <w:rPr>
          <w:iCs/>
          <w:sz w:val="27"/>
          <w:szCs w:val="27"/>
          <w:u w:val="single"/>
        </w:rPr>
        <w:t>:</w:t>
      </w:r>
      <w:r>
        <w:rPr>
          <w:iCs/>
          <w:sz w:val="27"/>
          <w:szCs w:val="27"/>
        </w:rPr>
        <w:t xml:space="preserve"> This new SAPST training will be facilitated by experienced prevention professionals who have been trained in delivering the new SAPST curriculum.</w:t>
      </w:r>
    </w:p>
    <w:p w:rsidR="009C4167" w:rsidRPr="00B747A6" w:rsidRDefault="009C4167" w:rsidP="001858BC">
      <w:pPr>
        <w:rPr>
          <w:iCs/>
        </w:rPr>
      </w:pPr>
      <w:r w:rsidRPr="00C16C97">
        <w:rPr>
          <w:iCs/>
          <w:sz w:val="27"/>
          <w:szCs w:val="27"/>
          <w:u w:val="single"/>
        </w:rPr>
        <w:t>Attendance and Certificate of Completion</w:t>
      </w:r>
      <w:r>
        <w:rPr>
          <w:iCs/>
          <w:sz w:val="27"/>
          <w:szCs w:val="27"/>
        </w:rPr>
        <w:t xml:space="preserve">:  </w:t>
      </w:r>
      <w:r w:rsidRPr="00C16C97">
        <w:rPr>
          <w:iCs/>
          <w:sz w:val="27"/>
          <w:szCs w:val="27"/>
        </w:rPr>
        <w:t xml:space="preserve">Participants are required to attend all </w:t>
      </w:r>
      <w:r>
        <w:rPr>
          <w:iCs/>
          <w:sz w:val="27"/>
          <w:szCs w:val="27"/>
        </w:rPr>
        <w:t xml:space="preserve">three and one half </w:t>
      </w:r>
      <w:r w:rsidRPr="00C16C97">
        <w:rPr>
          <w:iCs/>
          <w:sz w:val="27"/>
          <w:szCs w:val="27"/>
        </w:rPr>
        <w:t xml:space="preserve">days of the training. Upon completion, participants will be awarded a certificate. The PSCBW has approved hours from </w:t>
      </w:r>
      <w:r>
        <w:rPr>
          <w:iCs/>
          <w:sz w:val="27"/>
          <w:szCs w:val="27"/>
        </w:rPr>
        <w:t>this SAPST</w:t>
      </w:r>
      <w:r w:rsidRPr="00C16C97">
        <w:rPr>
          <w:iCs/>
          <w:sz w:val="27"/>
          <w:szCs w:val="27"/>
        </w:rPr>
        <w:t xml:space="preserve"> to be used toward the application for a Certified Prevention Professional or Associate Prevention Professional credential. </w:t>
      </w:r>
      <w:r>
        <w:rPr>
          <w:iCs/>
          <w:sz w:val="27"/>
          <w:szCs w:val="27"/>
        </w:rPr>
        <w:t xml:space="preserve">Public school personnel are encouraged to obtain clock hours pertaining to this </w:t>
      </w:r>
      <w:r w:rsidRPr="00B747A6">
        <w:rPr>
          <w:iCs/>
          <w:sz w:val="27"/>
          <w:szCs w:val="27"/>
        </w:rPr>
        <w:t>training through the Office of the Superintendent of Public Instruction.</w:t>
      </w:r>
    </w:p>
    <w:p w:rsidR="009C4167" w:rsidRPr="00B747A6" w:rsidRDefault="009C4167" w:rsidP="00AB320D">
      <w:pPr>
        <w:rPr>
          <w:iCs/>
          <w:sz w:val="27"/>
          <w:szCs w:val="27"/>
          <w:u w:val="single"/>
        </w:rPr>
      </w:pPr>
      <w:r>
        <w:rPr>
          <w:iCs/>
          <w:sz w:val="27"/>
          <w:szCs w:val="27"/>
          <w:u w:val="single"/>
        </w:rPr>
        <w:t xml:space="preserve">To </w:t>
      </w:r>
      <w:r w:rsidRPr="00B747A6">
        <w:rPr>
          <w:iCs/>
          <w:sz w:val="27"/>
          <w:szCs w:val="27"/>
          <w:u w:val="single"/>
        </w:rPr>
        <w:t>Regist</w:t>
      </w:r>
      <w:r>
        <w:rPr>
          <w:iCs/>
          <w:sz w:val="27"/>
          <w:szCs w:val="27"/>
          <w:u w:val="single"/>
        </w:rPr>
        <w:t>er</w:t>
      </w:r>
      <w:r w:rsidRPr="00B747A6">
        <w:rPr>
          <w:iCs/>
          <w:sz w:val="27"/>
          <w:szCs w:val="27"/>
          <w:u w:val="single"/>
        </w:rPr>
        <w:t xml:space="preserve">: </w:t>
      </w:r>
    </w:p>
    <w:p w:rsidR="009C4167" w:rsidRPr="00B747A6" w:rsidRDefault="009C4167" w:rsidP="001858BC">
      <w:pPr>
        <w:numPr>
          <w:ilvl w:val="0"/>
          <w:numId w:val="11"/>
        </w:numPr>
        <w:rPr>
          <w:iCs/>
          <w:sz w:val="27"/>
          <w:szCs w:val="27"/>
        </w:rPr>
      </w:pPr>
      <w:r w:rsidRPr="00B747A6">
        <w:rPr>
          <w:iCs/>
          <w:sz w:val="27"/>
          <w:szCs w:val="27"/>
        </w:rPr>
        <w:t>Send an email titled</w:t>
      </w:r>
      <w:r w:rsidRPr="00B747A6">
        <w:rPr>
          <w:iCs/>
          <w:sz w:val="27"/>
          <w:szCs w:val="27"/>
          <w:u w:val="single"/>
        </w:rPr>
        <w:t xml:space="preserve"> Yakima SAPST Registration</w:t>
      </w:r>
      <w:r w:rsidRPr="00B747A6">
        <w:rPr>
          <w:iCs/>
          <w:sz w:val="27"/>
          <w:szCs w:val="27"/>
        </w:rPr>
        <w:t xml:space="preserve"> to Alan Zeuge, SAPST Trainer, at </w:t>
      </w:r>
      <w:hyperlink r:id="rId10" w:history="1">
        <w:r w:rsidRPr="00B747A6">
          <w:rPr>
            <w:rStyle w:val="Hyperlink"/>
            <w:iCs/>
            <w:sz w:val="27"/>
            <w:szCs w:val="27"/>
          </w:rPr>
          <w:t>azeuge@spokanecounty.org</w:t>
        </w:r>
      </w:hyperlink>
      <w:r w:rsidRPr="00B747A6">
        <w:rPr>
          <w:iCs/>
          <w:sz w:val="27"/>
          <w:szCs w:val="27"/>
        </w:rPr>
        <w:t xml:space="preserve"> </w:t>
      </w:r>
    </w:p>
    <w:p w:rsidR="009C4167" w:rsidRPr="00B747A6" w:rsidRDefault="009C4167" w:rsidP="00B747A6">
      <w:pPr>
        <w:numPr>
          <w:ilvl w:val="0"/>
          <w:numId w:val="11"/>
        </w:numPr>
        <w:rPr>
          <w:iCs/>
          <w:sz w:val="27"/>
          <w:szCs w:val="27"/>
        </w:rPr>
      </w:pPr>
      <w:r w:rsidRPr="00B747A6">
        <w:rPr>
          <w:iCs/>
          <w:sz w:val="27"/>
          <w:szCs w:val="27"/>
          <w:u w:val="single"/>
        </w:rPr>
        <w:t>In that email provide:</w:t>
      </w:r>
    </w:p>
    <w:p w:rsidR="009C4167" w:rsidRPr="00B747A6" w:rsidRDefault="009C4167" w:rsidP="00B747A6">
      <w:pPr>
        <w:numPr>
          <w:ilvl w:val="1"/>
          <w:numId w:val="11"/>
        </w:numPr>
        <w:rPr>
          <w:iCs/>
          <w:sz w:val="27"/>
          <w:szCs w:val="27"/>
        </w:rPr>
      </w:pPr>
      <w:r w:rsidRPr="00B747A6">
        <w:rPr>
          <w:iCs/>
          <w:sz w:val="27"/>
          <w:szCs w:val="27"/>
        </w:rPr>
        <w:t>Your name</w:t>
      </w:r>
    </w:p>
    <w:p w:rsidR="009C4167" w:rsidRPr="00B747A6" w:rsidRDefault="009C4167" w:rsidP="00B747A6">
      <w:pPr>
        <w:numPr>
          <w:ilvl w:val="1"/>
          <w:numId w:val="11"/>
        </w:numPr>
        <w:rPr>
          <w:iCs/>
          <w:sz w:val="27"/>
          <w:szCs w:val="27"/>
        </w:rPr>
      </w:pPr>
      <w:r w:rsidRPr="00B747A6">
        <w:rPr>
          <w:iCs/>
          <w:sz w:val="27"/>
          <w:szCs w:val="27"/>
        </w:rPr>
        <w:t>Your preferred Email address</w:t>
      </w:r>
    </w:p>
    <w:p w:rsidR="009C4167" w:rsidRPr="00B747A6" w:rsidRDefault="009C4167" w:rsidP="00B747A6">
      <w:pPr>
        <w:numPr>
          <w:ilvl w:val="1"/>
          <w:numId w:val="11"/>
        </w:numPr>
        <w:rPr>
          <w:iCs/>
          <w:sz w:val="27"/>
          <w:szCs w:val="27"/>
        </w:rPr>
      </w:pPr>
      <w:r w:rsidRPr="00B747A6">
        <w:rPr>
          <w:iCs/>
          <w:sz w:val="27"/>
          <w:szCs w:val="27"/>
        </w:rPr>
        <w:t>Your preferred phone number</w:t>
      </w:r>
    </w:p>
    <w:p w:rsidR="009C4167" w:rsidRPr="00B747A6" w:rsidRDefault="009C4167" w:rsidP="00B747A6">
      <w:pPr>
        <w:numPr>
          <w:ilvl w:val="1"/>
          <w:numId w:val="11"/>
        </w:numPr>
        <w:rPr>
          <w:iCs/>
          <w:sz w:val="27"/>
          <w:szCs w:val="27"/>
        </w:rPr>
      </w:pPr>
      <w:r w:rsidRPr="00B747A6">
        <w:rPr>
          <w:iCs/>
          <w:sz w:val="27"/>
          <w:szCs w:val="27"/>
        </w:rPr>
        <w:t>Your mailing address</w:t>
      </w:r>
    </w:p>
    <w:p w:rsidR="009C4167" w:rsidRDefault="009C4167" w:rsidP="001858BC">
      <w:pPr>
        <w:numPr>
          <w:ilvl w:val="0"/>
          <w:numId w:val="11"/>
        </w:numPr>
        <w:rPr>
          <w:iCs/>
          <w:sz w:val="27"/>
          <w:szCs w:val="27"/>
        </w:rPr>
      </w:pPr>
      <w:r w:rsidRPr="00B747A6">
        <w:rPr>
          <w:iCs/>
          <w:sz w:val="27"/>
          <w:szCs w:val="27"/>
        </w:rPr>
        <w:t>Alan will acknowledge receipt of your email and let you know of your registration status.</w:t>
      </w:r>
    </w:p>
    <w:p w:rsidR="009C4167" w:rsidRPr="00B747A6" w:rsidRDefault="009C4167" w:rsidP="001858BC">
      <w:pPr>
        <w:numPr>
          <w:ilvl w:val="0"/>
          <w:numId w:val="11"/>
        </w:numPr>
        <w:rPr>
          <w:iCs/>
          <w:sz w:val="27"/>
          <w:szCs w:val="27"/>
        </w:rPr>
      </w:pPr>
      <w:r w:rsidRPr="00B747A6">
        <w:rPr>
          <w:iCs/>
          <w:sz w:val="27"/>
          <w:szCs w:val="27"/>
          <w:u w:val="single"/>
        </w:rPr>
        <w:lastRenderedPageBreak/>
        <w:t>Cancellation</w:t>
      </w:r>
      <w:r w:rsidRPr="00B747A6">
        <w:rPr>
          <w:iCs/>
          <w:sz w:val="27"/>
          <w:szCs w:val="27"/>
        </w:rPr>
        <w:t>: If your registration is confirmed and you find that you must cancel please be considerate and let Alan know as soon as possible so others may be offered admission to the training.</w:t>
      </w:r>
    </w:p>
    <w:p w:rsidR="009C4167" w:rsidRPr="00B747A6" w:rsidRDefault="009C4167" w:rsidP="003014F1">
      <w:pPr>
        <w:autoSpaceDE w:val="0"/>
        <w:autoSpaceDN w:val="0"/>
        <w:adjustRightInd w:val="0"/>
        <w:spacing w:after="0" w:line="240" w:lineRule="auto"/>
        <w:jc w:val="center"/>
        <w:rPr>
          <w:rFonts w:cs="ArialMT"/>
          <w:color w:val="000000"/>
          <w:sz w:val="27"/>
          <w:szCs w:val="27"/>
        </w:rPr>
      </w:pPr>
    </w:p>
    <w:p w:rsidR="009C4167" w:rsidRPr="00B747A6" w:rsidRDefault="009C4167" w:rsidP="00B747A6">
      <w:pPr>
        <w:rPr>
          <w:rFonts w:cs="ArialMT"/>
          <w:color w:val="000000"/>
          <w:sz w:val="27"/>
          <w:szCs w:val="27"/>
        </w:rPr>
      </w:pPr>
      <w:r w:rsidRPr="00B747A6">
        <w:rPr>
          <w:rFonts w:cs="ArialMT"/>
          <w:color w:val="000000"/>
          <w:sz w:val="27"/>
          <w:szCs w:val="27"/>
        </w:rPr>
        <w:t xml:space="preserve">For more information about the </w:t>
      </w:r>
      <w:r w:rsidRPr="00B747A6">
        <w:rPr>
          <w:iCs/>
          <w:sz w:val="27"/>
          <w:szCs w:val="27"/>
          <w:u w:val="single"/>
        </w:rPr>
        <w:t>Prevention Specialist Certification Board of Washington</w:t>
      </w:r>
      <w:r>
        <w:rPr>
          <w:iCs/>
          <w:sz w:val="27"/>
          <w:szCs w:val="27"/>
        </w:rPr>
        <w:t xml:space="preserve"> (</w:t>
      </w:r>
      <w:r>
        <w:rPr>
          <w:rFonts w:cs="ArialMT"/>
          <w:color w:val="000000"/>
          <w:sz w:val="27"/>
          <w:szCs w:val="27"/>
        </w:rPr>
        <w:t>PSCBW)</w:t>
      </w:r>
      <w:r w:rsidRPr="00B747A6">
        <w:rPr>
          <w:rFonts w:cs="ArialMT"/>
          <w:color w:val="000000"/>
          <w:sz w:val="27"/>
          <w:szCs w:val="27"/>
        </w:rPr>
        <w:t xml:space="preserve"> please visit:  </w:t>
      </w:r>
      <w:hyperlink r:id="rId11" w:history="1">
        <w:r w:rsidRPr="00B747A6">
          <w:rPr>
            <w:rStyle w:val="Hyperlink"/>
            <w:sz w:val="27"/>
            <w:szCs w:val="27"/>
          </w:rPr>
          <w:t>www.pscbw.com</w:t>
        </w:r>
      </w:hyperlink>
      <w:r w:rsidRPr="00B747A6">
        <w:rPr>
          <w:rFonts w:cs="ArialMT"/>
          <w:color w:val="000000"/>
          <w:sz w:val="27"/>
          <w:szCs w:val="27"/>
        </w:rPr>
        <w:t>.</w:t>
      </w:r>
    </w:p>
    <w:p w:rsidR="009C4167" w:rsidRPr="00B747A6" w:rsidRDefault="009C4167" w:rsidP="00A42BF6">
      <w:pPr>
        <w:autoSpaceDE w:val="0"/>
        <w:autoSpaceDN w:val="0"/>
        <w:adjustRightInd w:val="0"/>
        <w:spacing w:after="0" w:line="240" w:lineRule="auto"/>
        <w:rPr>
          <w:sz w:val="27"/>
          <w:szCs w:val="27"/>
        </w:rPr>
      </w:pPr>
    </w:p>
    <w:p w:rsidR="009C4167" w:rsidRPr="00B747A6" w:rsidRDefault="009C4167" w:rsidP="00AB320D">
      <w:pPr>
        <w:rPr>
          <w:iCs/>
          <w:sz w:val="27"/>
          <w:szCs w:val="27"/>
          <w:u w:val="single"/>
        </w:rPr>
      </w:pPr>
      <w:r w:rsidRPr="00B747A6">
        <w:rPr>
          <w:iCs/>
          <w:sz w:val="27"/>
          <w:szCs w:val="27"/>
          <w:u w:val="single"/>
        </w:rPr>
        <w:t>Questions</w:t>
      </w:r>
    </w:p>
    <w:p w:rsidR="009C4167" w:rsidRPr="00B747A6" w:rsidRDefault="009C4167" w:rsidP="00A42BF6">
      <w:pPr>
        <w:autoSpaceDE w:val="0"/>
        <w:autoSpaceDN w:val="0"/>
        <w:adjustRightInd w:val="0"/>
        <w:spacing w:after="0" w:line="240" w:lineRule="auto"/>
        <w:rPr>
          <w:rFonts w:cs="ArialMT"/>
          <w:color w:val="FF0000"/>
          <w:sz w:val="27"/>
          <w:szCs w:val="27"/>
        </w:rPr>
      </w:pPr>
      <w:r w:rsidRPr="00B747A6">
        <w:rPr>
          <w:rFonts w:cs="ArialMT"/>
          <w:color w:val="000000"/>
          <w:sz w:val="27"/>
          <w:szCs w:val="27"/>
        </w:rPr>
        <w:t>Please direct all questions about this training to</w:t>
      </w:r>
      <w:r w:rsidRPr="00B747A6">
        <w:rPr>
          <w:rFonts w:cs="ArialMT"/>
          <w:sz w:val="27"/>
          <w:szCs w:val="27"/>
        </w:rPr>
        <w:t xml:space="preserve"> Alan Zeuge, SAPST Site Coordinator:</w:t>
      </w:r>
    </w:p>
    <w:p w:rsidR="009C4167" w:rsidRPr="00B747A6" w:rsidRDefault="009C4167" w:rsidP="00A42BF6">
      <w:pPr>
        <w:autoSpaceDE w:val="0"/>
        <w:autoSpaceDN w:val="0"/>
        <w:adjustRightInd w:val="0"/>
        <w:spacing w:after="0" w:line="240" w:lineRule="auto"/>
        <w:rPr>
          <w:rFonts w:cs="Wingdings-Regular"/>
          <w:color w:val="000000"/>
          <w:sz w:val="27"/>
          <w:szCs w:val="27"/>
        </w:rPr>
      </w:pPr>
    </w:p>
    <w:p w:rsidR="009C4167" w:rsidRPr="00B747A6" w:rsidRDefault="009C4167" w:rsidP="00A42BF6">
      <w:pPr>
        <w:numPr>
          <w:ilvl w:val="0"/>
          <w:numId w:val="1"/>
        </w:numPr>
        <w:autoSpaceDE w:val="0"/>
        <w:autoSpaceDN w:val="0"/>
        <w:adjustRightInd w:val="0"/>
        <w:spacing w:after="0" w:line="240" w:lineRule="auto"/>
        <w:rPr>
          <w:rFonts w:cs="ArialMT"/>
          <w:color w:val="000000"/>
          <w:sz w:val="27"/>
          <w:szCs w:val="27"/>
        </w:rPr>
      </w:pPr>
      <w:r w:rsidRPr="00B747A6">
        <w:rPr>
          <w:rFonts w:cs="Wingdings-Regular"/>
          <w:color w:val="000000"/>
          <w:sz w:val="27"/>
          <w:szCs w:val="27"/>
        </w:rPr>
        <w:t>T</w:t>
      </w:r>
      <w:r w:rsidRPr="00B747A6">
        <w:rPr>
          <w:rFonts w:cs="ArialMT"/>
          <w:color w:val="000000"/>
          <w:sz w:val="27"/>
          <w:szCs w:val="27"/>
        </w:rPr>
        <w:t>elephone at (509) 477-4508</w:t>
      </w:r>
    </w:p>
    <w:p w:rsidR="009C4167" w:rsidRPr="00B747A6" w:rsidRDefault="009C4167" w:rsidP="00A42BF6">
      <w:pPr>
        <w:autoSpaceDE w:val="0"/>
        <w:autoSpaceDN w:val="0"/>
        <w:adjustRightInd w:val="0"/>
        <w:spacing w:after="0" w:line="240" w:lineRule="auto"/>
        <w:ind w:left="1800"/>
        <w:rPr>
          <w:rFonts w:cs="ArialMT"/>
          <w:color w:val="000000"/>
          <w:sz w:val="27"/>
          <w:szCs w:val="27"/>
        </w:rPr>
      </w:pPr>
      <w:r w:rsidRPr="00B747A6">
        <w:rPr>
          <w:rFonts w:cs="ArialMT"/>
          <w:color w:val="000000"/>
          <w:sz w:val="27"/>
          <w:szCs w:val="27"/>
        </w:rPr>
        <w:t>or</w:t>
      </w:r>
    </w:p>
    <w:p w:rsidR="009C4167" w:rsidRPr="00B747A6" w:rsidRDefault="009C4167" w:rsidP="00B747A6">
      <w:pPr>
        <w:numPr>
          <w:ilvl w:val="0"/>
          <w:numId w:val="1"/>
        </w:numPr>
        <w:autoSpaceDE w:val="0"/>
        <w:autoSpaceDN w:val="0"/>
        <w:adjustRightInd w:val="0"/>
        <w:spacing w:after="0" w:line="240" w:lineRule="auto"/>
        <w:rPr>
          <w:rFonts w:cs="ArialMT"/>
          <w:color w:val="000000"/>
          <w:sz w:val="27"/>
          <w:szCs w:val="27"/>
        </w:rPr>
      </w:pPr>
      <w:r w:rsidRPr="00B747A6">
        <w:rPr>
          <w:rFonts w:cs="ArialMT"/>
          <w:color w:val="000000"/>
          <w:sz w:val="27"/>
          <w:szCs w:val="27"/>
        </w:rPr>
        <w:t xml:space="preserve">Email at </w:t>
      </w:r>
      <w:hyperlink r:id="rId12" w:history="1">
        <w:r w:rsidRPr="00B747A6">
          <w:rPr>
            <w:rStyle w:val="Hyperlink"/>
            <w:rFonts w:cs="ArialMT"/>
            <w:sz w:val="27"/>
            <w:szCs w:val="27"/>
          </w:rPr>
          <w:t>azeuge@spokanecounty.org</w:t>
        </w:r>
      </w:hyperlink>
      <w:r w:rsidRPr="00B747A6">
        <w:rPr>
          <w:rFonts w:cs="ArialMT"/>
          <w:color w:val="000000"/>
          <w:sz w:val="27"/>
          <w:szCs w:val="27"/>
        </w:rPr>
        <w:t xml:space="preserve"> </w:t>
      </w:r>
    </w:p>
    <w:p w:rsidR="009C4167" w:rsidRPr="00B747A6" w:rsidRDefault="009C4167" w:rsidP="00272EF9">
      <w:pPr>
        <w:autoSpaceDE w:val="0"/>
        <w:autoSpaceDN w:val="0"/>
        <w:adjustRightInd w:val="0"/>
        <w:spacing w:after="0" w:line="240" w:lineRule="auto"/>
        <w:jc w:val="center"/>
        <w:rPr>
          <w:rFonts w:cs="ArialMT"/>
          <w:color w:val="000000"/>
          <w:sz w:val="27"/>
          <w:szCs w:val="27"/>
        </w:rPr>
      </w:pPr>
    </w:p>
    <w:p w:rsidR="009C4167" w:rsidRPr="00140B1B" w:rsidRDefault="009C4167" w:rsidP="00B747A6">
      <w:pPr>
        <w:autoSpaceDE w:val="0"/>
        <w:autoSpaceDN w:val="0"/>
        <w:adjustRightInd w:val="0"/>
        <w:spacing w:after="0" w:line="240" w:lineRule="auto"/>
        <w:jc w:val="center"/>
      </w:pPr>
      <w:r w:rsidRPr="00B747A6">
        <w:rPr>
          <w:sz w:val="27"/>
          <w:szCs w:val="27"/>
        </w:rPr>
        <w:t>This training is supported by funds from the Washington State Department of Social &amp; Health Services – Division of Behavioral Health and Recovery (DBHR)</w:t>
      </w:r>
      <w:r w:rsidR="006D5583">
        <w:rPr>
          <w:noProof/>
        </w:rPr>
        <w:drawing>
          <wp:anchor distT="0" distB="0" distL="114300" distR="114300" simplePos="0" relativeHeight="251658240" behindDoc="0" locked="0" layoutInCell="1" allowOverlap="1">
            <wp:simplePos x="0" y="0"/>
            <wp:positionH relativeFrom="column">
              <wp:posOffset>2219325</wp:posOffset>
            </wp:positionH>
            <wp:positionV relativeFrom="paragraph">
              <wp:posOffset>701675</wp:posOffset>
            </wp:positionV>
            <wp:extent cx="1809115" cy="1104900"/>
            <wp:effectExtent l="0" t="0" r="635" b="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115" cy="1104900"/>
                    </a:xfrm>
                    <a:prstGeom prst="rect">
                      <a:avLst/>
                    </a:prstGeom>
                    <a:noFill/>
                  </pic:spPr>
                </pic:pic>
              </a:graphicData>
            </a:graphic>
            <wp14:sizeRelH relativeFrom="page">
              <wp14:pctWidth>0</wp14:pctWidth>
            </wp14:sizeRelH>
            <wp14:sizeRelV relativeFrom="page">
              <wp14:pctHeight>0</wp14:pctHeight>
            </wp14:sizeRelV>
          </wp:anchor>
        </w:drawing>
      </w:r>
    </w:p>
    <w:p w:rsidR="009C4167" w:rsidRPr="00140B1B" w:rsidRDefault="009C4167" w:rsidP="00EB5D5A">
      <w:pPr>
        <w:autoSpaceDE w:val="0"/>
        <w:autoSpaceDN w:val="0"/>
        <w:adjustRightInd w:val="0"/>
        <w:spacing w:after="0" w:line="240" w:lineRule="auto"/>
      </w:pPr>
    </w:p>
    <w:sectPr w:rsidR="009C4167" w:rsidRPr="00140B1B" w:rsidSect="00D77D6C">
      <w:headerReference w:type="even" r:id="rId14"/>
      <w:headerReference w:type="default" r:id="rId15"/>
      <w:footerReference w:type="even" r:id="rId16"/>
      <w:footerReference w:type="default" r:id="rId17"/>
      <w:headerReference w:type="first" r:id="rId18"/>
      <w:footerReference w:type="first" r:id="rId19"/>
      <w:pgSz w:w="12240" w:h="15840"/>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EE" w:rsidRDefault="00251EEE">
      <w:r>
        <w:separator/>
      </w:r>
    </w:p>
  </w:endnote>
  <w:endnote w:type="continuationSeparator" w:id="0">
    <w:p w:rsidR="00251EEE" w:rsidRDefault="0025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67" w:rsidRDefault="009C4167" w:rsidP="00DC2E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4167" w:rsidRDefault="009C4167" w:rsidP="00E753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67" w:rsidRDefault="009C4167" w:rsidP="00DC2E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5583">
      <w:rPr>
        <w:rStyle w:val="PageNumber"/>
        <w:noProof/>
      </w:rPr>
      <w:t>1</w:t>
    </w:r>
    <w:r>
      <w:rPr>
        <w:rStyle w:val="PageNumber"/>
      </w:rPr>
      <w:fldChar w:fldCharType="end"/>
    </w:r>
  </w:p>
  <w:p w:rsidR="009C4167" w:rsidRDefault="009C4167" w:rsidP="00E753B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67" w:rsidRDefault="009C4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EE" w:rsidRDefault="00251EEE">
      <w:r>
        <w:separator/>
      </w:r>
    </w:p>
  </w:footnote>
  <w:footnote w:type="continuationSeparator" w:id="0">
    <w:p w:rsidR="00251EEE" w:rsidRDefault="00251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67" w:rsidRDefault="009C4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67" w:rsidRDefault="009C4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67" w:rsidRDefault="009C4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93E"/>
    <w:multiLevelType w:val="hybridMultilevel"/>
    <w:tmpl w:val="0B24B366"/>
    <w:lvl w:ilvl="0" w:tplc="25686350">
      <w:start w:val="1330"/>
      <w:numFmt w:val="bullet"/>
      <w:lvlText w:val=""/>
      <w:lvlJc w:val="left"/>
      <w:pPr>
        <w:ind w:left="720" w:hanging="360"/>
      </w:pPr>
      <w:rPr>
        <w:rFonts w:ascii="Symbol" w:eastAsia="Times New Roman" w:hAnsi="Symbol" w:hint="default"/>
        <w:b w:val="0"/>
        <w:i w:val="0"/>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04090001">
      <w:start w:val="1"/>
      <w:numFmt w:val="bullet"/>
      <w:lvlText w:val=""/>
      <w:lvlJc w:val="left"/>
      <w:pPr>
        <w:tabs>
          <w:tab w:val="num" w:pos="2880"/>
        </w:tabs>
        <w:ind w:left="2880" w:hanging="360"/>
      </w:pPr>
      <w:rPr>
        <w:rFonts w:ascii="Symbol" w:hAnsi="Symbol" w:hint="default"/>
        <w:b w:val="0"/>
        <w:i w:val="0"/>
        <w:sz w:val="24"/>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03053"/>
    <w:multiLevelType w:val="hybridMultilevel"/>
    <w:tmpl w:val="A1BC2D9E"/>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3225C8"/>
    <w:multiLevelType w:val="hybridMultilevel"/>
    <w:tmpl w:val="279CCF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3B534A4"/>
    <w:multiLevelType w:val="multilevel"/>
    <w:tmpl w:val="92B23F02"/>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EB36E8D"/>
    <w:multiLevelType w:val="hybridMultilevel"/>
    <w:tmpl w:val="C3F05C42"/>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nsid w:val="2A8E4DBA"/>
    <w:multiLevelType w:val="hybridMultilevel"/>
    <w:tmpl w:val="60749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136033"/>
    <w:multiLevelType w:val="hybridMultilevel"/>
    <w:tmpl w:val="8BFE2F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E401A9"/>
    <w:multiLevelType w:val="multilevel"/>
    <w:tmpl w:val="A1BC2D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3040D3C"/>
    <w:multiLevelType w:val="hybridMultilevel"/>
    <w:tmpl w:val="D548E918"/>
    <w:lvl w:ilvl="0" w:tplc="AD14590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56B52B9"/>
    <w:multiLevelType w:val="hybridMultilevel"/>
    <w:tmpl w:val="B5E0F8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931AD"/>
    <w:multiLevelType w:val="hybridMultilevel"/>
    <w:tmpl w:val="0C765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
  </w:num>
  <w:num w:numId="4">
    <w:abstractNumId w:val="5"/>
  </w:num>
  <w:num w:numId="5">
    <w:abstractNumId w:val="7"/>
  </w:num>
  <w:num w:numId="6">
    <w:abstractNumId w:val="8"/>
  </w:num>
  <w:num w:numId="7">
    <w:abstractNumId w:val="9"/>
  </w:num>
  <w:num w:numId="8">
    <w:abstractNumId w:val="4"/>
  </w:num>
  <w:num w:numId="9">
    <w:abstractNumId w:val="6"/>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6A"/>
    <w:rsid w:val="00004363"/>
    <w:rsid w:val="00007368"/>
    <w:rsid w:val="000171A1"/>
    <w:rsid w:val="00031963"/>
    <w:rsid w:val="000369FB"/>
    <w:rsid w:val="00053707"/>
    <w:rsid w:val="00062867"/>
    <w:rsid w:val="00066ADF"/>
    <w:rsid w:val="00066EC3"/>
    <w:rsid w:val="00085FA6"/>
    <w:rsid w:val="000A3EF8"/>
    <w:rsid w:val="000A71F7"/>
    <w:rsid w:val="000D6553"/>
    <w:rsid w:val="000F275C"/>
    <w:rsid w:val="001139C3"/>
    <w:rsid w:val="00122CA6"/>
    <w:rsid w:val="00125B29"/>
    <w:rsid w:val="001315CE"/>
    <w:rsid w:val="00132F2B"/>
    <w:rsid w:val="00140B1B"/>
    <w:rsid w:val="0014486B"/>
    <w:rsid w:val="00147AE3"/>
    <w:rsid w:val="00150D0D"/>
    <w:rsid w:val="00152E9F"/>
    <w:rsid w:val="001858BC"/>
    <w:rsid w:val="00187727"/>
    <w:rsid w:val="001A40DA"/>
    <w:rsid w:val="001A5948"/>
    <w:rsid w:val="001B52F1"/>
    <w:rsid w:val="001D28CA"/>
    <w:rsid w:val="001E70B5"/>
    <w:rsid w:val="001F166D"/>
    <w:rsid w:val="001F518C"/>
    <w:rsid w:val="00222FE3"/>
    <w:rsid w:val="0023173C"/>
    <w:rsid w:val="00245D9F"/>
    <w:rsid w:val="00251EEE"/>
    <w:rsid w:val="0025397B"/>
    <w:rsid w:val="0026096A"/>
    <w:rsid w:val="00264CC6"/>
    <w:rsid w:val="00264FA1"/>
    <w:rsid w:val="00272EF9"/>
    <w:rsid w:val="002772CA"/>
    <w:rsid w:val="00281447"/>
    <w:rsid w:val="00291483"/>
    <w:rsid w:val="00296EE6"/>
    <w:rsid w:val="002A2C7B"/>
    <w:rsid w:val="002B2EBC"/>
    <w:rsid w:val="002D38D3"/>
    <w:rsid w:val="002D4FE6"/>
    <w:rsid w:val="002E1890"/>
    <w:rsid w:val="003014F1"/>
    <w:rsid w:val="003035A4"/>
    <w:rsid w:val="003171C5"/>
    <w:rsid w:val="00323B48"/>
    <w:rsid w:val="00330E7B"/>
    <w:rsid w:val="00331578"/>
    <w:rsid w:val="00336127"/>
    <w:rsid w:val="00350D86"/>
    <w:rsid w:val="00351167"/>
    <w:rsid w:val="003721B0"/>
    <w:rsid w:val="00385E7D"/>
    <w:rsid w:val="00386238"/>
    <w:rsid w:val="00390D28"/>
    <w:rsid w:val="00393B52"/>
    <w:rsid w:val="003A79BD"/>
    <w:rsid w:val="003B09FE"/>
    <w:rsid w:val="003B1846"/>
    <w:rsid w:val="003B6E24"/>
    <w:rsid w:val="003C5BEA"/>
    <w:rsid w:val="003D222B"/>
    <w:rsid w:val="003D7832"/>
    <w:rsid w:val="003E58BB"/>
    <w:rsid w:val="003E7D70"/>
    <w:rsid w:val="00400D2D"/>
    <w:rsid w:val="00425CB2"/>
    <w:rsid w:val="00442158"/>
    <w:rsid w:val="0045717D"/>
    <w:rsid w:val="00462656"/>
    <w:rsid w:val="00472E34"/>
    <w:rsid w:val="00487DC3"/>
    <w:rsid w:val="0049213F"/>
    <w:rsid w:val="004A4EAC"/>
    <w:rsid w:val="004A6F4F"/>
    <w:rsid w:val="004D7841"/>
    <w:rsid w:val="004E2FCD"/>
    <w:rsid w:val="004E63FC"/>
    <w:rsid w:val="004F0301"/>
    <w:rsid w:val="004F08C7"/>
    <w:rsid w:val="004F38DA"/>
    <w:rsid w:val="00510FE4"/>
    <w:rsid w:val="0051101E"/>
    <w:rsid w:val="0051723E"/>
    <w:rsid w:val="00523311"/>
    <w:rsid w:val="005268F1"/>
    <w:rsid w:val="005447ED"/>
    <w:rsid w:val="00561D3E"/>
    <w:rsid w:val="00563F0F"/>
    <w:rsid w:val="00566674"/>
    <w:rsid w:val="00570C71"/>
    <w:rsid w:val="00577A1F"/>
    <w:rsid w:val="00587527"/>
    <w:rsid w:val="0059683F"/>
    <w:rsid w:val="005A02DC"/>
    <w:rsid w:val="005A1214"/>
    <w:rsid w:val="005A7D0D"/>
    <w:rsid w:val="005B6E81"/>
    <w:rsid w:val="005C18F5"/>
    <w:rsid w:val="005C7E3E"/>
    <w:rsid w:val="005F093E"/>
    <w:rsid w:val="00604413"/>
    <w:rsid w:val="00604754"/>
    <w:rsid w:val="0062105E"/>
    <w:rsid w:val="00630A3E"/>
    <w:rsid w:val="00632F85"/>
    <w:rsid w:val="00637CEF"/>
    <w:rsid w:val="0064275B"/>
    <w:rsid w:val="00661692"/>
    <w:rsid w:val="00661A51"/>
    <w:rsid w:val="006649A2"/>
    <w:rsid w:val="00682D42"/>
    <w:rsid w:val="006835CB"/>
    <w:rsid w:val="00685595"/>
    <w:rsid w:val="00690744"/>
    <w:rsid w:val="00696B46"/>
    <w:rsid w:val="006C01E8"/>
    <w:rsid w:val="006C2BF2"/>
    <w:rsid w:val="006D5583"/>
    <w:rsid w:val="006E422C"/>
    <w:rsid w:val="006F519C"/>
    <w:rsid w:val="006F7BDF"/>
    <w:rsid w:val="00713025"/>
    <w:rsid w:val="00714733"/>
    <w:rsid w:val="00736B9B"/>
    <w:rsid w:val="007412E7"/>
    <w:rsid w:val="00763193"/>
    <w:rsid w:val="0079101D"/>
    <w:rsid w:val="007915C2"/>
    <w:rsid w:val="007A04F9"/>
    <w:rsid w:val="007A3676"/>
    <w:rsid w:val="007A5381"/>
    <w:rsid w:val="007B3A73"/>
    <w:rsid w:val="007C0EE7"/>
    <w:rsid w:val="007C73A0"/>
    <w:rsid w:val="007D36A9"/>
    <w:rsid w:val="007E2DBD"/>
    <w:rsid w:val="007E6621"/>
    <w:rsid w:val="007F1667"/>
    <w:rsid w:val="00811180"/>
    <w:rsid w:val="00821712"/>
    <w:rsid w:val="00840EF5"/>
    <w:rsid w:val="0084599F"/>
    <w:rsid w:val="0085038E"/>
    <w:rsid w:val="00875587"/>
    <w:rsid w:val="00886450"/>
    <w:rsid w:val="0088795C"/>
    <w:rsid w:val="008B6034"/>
    <w:rsid w:val="008D547E"/>
    <w:rsid w:val="008E4296"/>
    <w:rsid w:val="00900A44"/>
    <w:rsid w:val="00983F47"/>
    <w:rsid w:val="00984DE7"/>
    <w:rsid w:val="00985F1E"/>
    <w:rsid w:val="00990CCC"/>
    <w:rsid w:val="00994E0F"/>
    <w:rsid w:val="009A3BB4"/>
    <w:rsid w:val="009B6BD9"/>
    <w:rsid w:val="009C4167"/>
    <w:rsid w:val="009D1629"/>
    <w:rsid w:val="009E0657"/>
    <w:rsid w:val="009F5257"/>
    <w:rsid w:val="009F552A"/>
    <w:rsid w:val="00A026CA"/>
    <w:rsid w:val="00A11F51"/>
    <w:rsid w:val="00A42BF6"/>
    <w:rsid w:val="00A94341"/>
    <w:rsid w:val="00A94A02"/>
    <w:rsid w:val="00AB320D"/>
    <w:rsid w:val="00AB7512"/>
    <w:rsid w:val="00AC1F6F"/>
    <w:rsid w:val="00AC4566"/>
    <w:rsid w:val="00AC4DA8"/>
    <w:rsid w:val="00AF3B4D"/>
    <w:rsid w:val="00B00B34"/>
    <w:rsid w:val="00B0130F"/>
    <w:rsid w:val="00B068E2"/>
    <w:rsid w:val="00B073BD"/>
    <w:rsid w:val="00B231D6"/>
    <w:rsid w:val="00B23FCF"/>
    <w:rsid w:val="00B3406E"/>
    <w:rsid w:val="00B43E33"/>
    <w:rsid w:val="00B45640"/>
    <w:rsid w:val="00B474A2"/>
    <w:rsid w:val="00B542CA"/>
    <w:rsid w:val="00B747A6"/>
    <w:rsid w:val="00B75CC4"/>
    <w:rsid w:val="00B82C6A"/>
    <w:rsid w:val="00B912D5"/>
    <w:rsid w:val="00B9409C"/>
    <w:rsid w:val="00BB48B2"/>
    <w:rsid w:val="00BB60F5"/>
    <w:rsid w:val="00BC7941"/>
    <w:rsid w:val="00BD5F94"/>
    <w:rsid w:val="00BE2AD3"/>
    <w:rsid w:val="00C13A58"/>
    <w:rsid w:val="00C144FD"/>
    <w:rsid w:val="00C16C97"/>
    <w:rsid w:val="00C1710C"/>
    <w:rsid w:val="00C2096C"/>
    <w:rsid w:val="00C42995"/>
    <w:rsid w:val="00C45ECD"/>
    <w:rsid w:val="00C50A1E"/>
    <w:rsid w:val="00C748C5"/>
    <w:rsid w:val="00CC246A"/>
    <w:rsid w:val="00CD6227"/>
    <w:rsid w:val="00CF1594"/>
    <w:rsid w:val="00CF73A2"/>
    <w:rsid w:val="00D0290C"/>
    <w:rsid w:val="00D0528F"/>
    <w:rsid w:val="00D15F82"/>
    <w:rsid w:val="00D22F3C"/>
    <w:rsid w:val="00D40073"/>
    <w:rsid w:val="00D77D6C"/>
    <w:rsid w:val="00D87A7C"/>
    <w:rsid w:val="00D87E2A"/>
    <w:rsid w:val="00DA119E"/>
    <w:rsid w:val="00DB303D"/>
    <w:rsid w:val="00DC0AC3"/>
    <w:rsid w:val="00DC2E55"/>
    <w:rsid w:val="00DC4CB9"/>
    <w:rsid w:val="00DD72AE"/>
    <w:rsid w:val="00DF0F44"/>
    <w:rsid w:val="00E018EC"/>
    <w:rsid w:val="00E163A2"/>
    <w:rsid w:val="00E25B31"/>
    <w:rsid w:val="00E410BC"/>
    <w:rsid w:val="00E463C2"/>
    <w:rsid w:val="00E74F4A"/>
    <w:rsid w:val="00E753B3"/>
    <w:rsid w:val="00E77239"/>
    <w:rsid w:val="00E804C5"/>
    <w:rsid w:val="00E84EC2"/>
    <w:rsid w:val="00E85340"/>
    <w:rsid w:val="00E95272"/>
    <w:rsid w:val="00EA32F0"/>
    <w:rsid w:val="00EA733E"/>
    <w:rsid w:val="00EA7AE2"/>
    <w:rsid w:val="00EB2FE7"/>
    <w:rsid w:val="00EB5D5A"/>
    <w:rsid w:val="00EC5569"/>
    <w:rsid w:val="00ED4C7D"/>
    <w:rsid w:val="00F016FE"/>
    <w:rsid w:val="00F10B39"/>
    <w:rsid w:val="00FB44A0"/>
    <w:rsid w:val="00FC0426"/>
    <w:rsid w:val="00FC141C"/>
    <w:rsid w:val="00FD56E4"/>
    <w:rsid w:val="00FE03E6"/>
    <w:rsid w:val="00FE2993"/>
    <w:rsid w:val="00FE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82C6A"/>
    <w:pPr>
      <w:spacing w:after="200" w:line="276" w:lineRule="auto"/>
    </w:pPr>
    <w:rPr>
      <w:rFonts w:ascii="Calibri" w:hAnsi="Calibri"/>
    </w:rPr>
  </w:style>
  <w:style w:type="paragraph" w:styleId="Heading1">
    <w:name w:val="heading 1"/>
    <w:basedOn w:val="Normal"/>
    <w:next w:val="Normal"/>
    <w:link w:val="Heading1Char"/>
    <w:uiPriority w:val="99"/>
    <w:qFormat/>
    <w:rsid w:val="00B82C6A"/>
    <w:pPr>
      <w:keepNext/>
      <w:spacing w:after="0" w:line="240" w:lineRule="auto"/>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661A5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61A5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661A51"/>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661A51"/>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661A51"/>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661A51"/>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661A51"/>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661A51"/>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59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61A5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661A51"/>
    <w:rPr>
      <w:rFonts w:ascii="Cambria" w:hAnsi="Cambria" w:cs="Times New Roman"/>
      <w:b/>
      <w:bCs/>
      <w:color w:val="4F81BD"/>
      <w:sz w:val="22"/>
      <w:szCs w:val="22"/>
    </w:rPr>
  </w:style>
  <w:style w:type="character" w:customStyle="1" w:styleId="Heading4Char">
    <w:name w:val="Heading 4 Char"/>
    <w:basedOn w:val="DefaultParagraphFont"/>
    <w:link w:val="Heading4"/>
    <w:uiPriority w:val="99"/>
    <w:semiHidden/>
    <w:locked/>
    <w:rsid w:val="00661A51"/>
    <w:rPr>
      <w:rFonts w:ascii="Cambria" w:hAnsi="Cambria" w:cs="Times New Roman"/>
      <w:b/>
      <w:bCs/>
      <w:i/>
      <w:iCs/>
      <w:color w:val="4F81BD"/>
      <w:sz w:val="22"/>
      <w:szCs w:val="22"/>
    </w:rPr>
  </w:style>
  <w:style w:type="character" w:customStyle="1" w:styleId="Heading5Char">
    <w:name w:val="Heading 5 Char"/>
    <w:basedOn w:val="DefaultParagraphFont"/>
    <w:link w:val="Heading5"/>
    <w:uiPriority w:val="99"/>
    <w:semiHidden/>
    <w:locked/>
    <w:rsid w:val="00661A51"/>
    <w:rPr>
      <w:rFonts w:ascii="Cambria" w:hAnsi="Cambria" w:cs="Times New Roman"/>
      <w:color w:val="243F60"/>
      <w:sz w:val="22"/>
      <w:szCs w:val="22"/>
    </w:rPr>
  </w:style>
  <w:style w:type="character" w:customStyle="1" w:styleId="Heading6Char">
    <w:name w:val="Heading 6 Char"/>
    <w:basedOn w:val="DefaultParagraphFont"/>
    <w:link w:val="Heading6"/>
    <w:uiPriority w:val="99"/>
    <w:semiHidden/>
    <w:locked/>
    <w:rsid w:val="00661A51"/>
    <w:rPr>
      <w:rFonts w:ascii="Cambria" w:hAnsi="Cambria" w:cs="Times New Roman"/>
      <w:i/>
      <w:iCs/>
      <w:color w:val="243F60"/>
      <w:sz w:val="22"/>
      <w:szCs w:val="22"/>
    </w:rPr>
  </w:style>
  <w:style w:type="character" w:customStyle="1" w:styleId="Heading7Char">
    <w:name w:val="Heading 7 Char"/>
    <w:basedOn w:val="DefaultParagraphFont"/>
    <w:link w:val="Heading7"/>
    <w:uiPriority w:val="99"/>
    <w:semiHidden/>
    <w:locked/>
    <w:rsid w:val="00661A51"/>
    <w:rPr>
      <w:rFonts w:ascii="Cambria" w:hAnsi="Cambria" w:cs="Times New Roman"/>
      <w:i/>
      <w:iCs/>
      <w:color w:val="404040"/>
      <w:sz w:val="22"/>
      <w:szCs w:val="22"/>
    </w:rPr>
  </w:style>
  <w:style w:type="character" w:customStyle="1" w:styleId="Heading8Char">
    <w:name w:val="Heading 8 Char"/>
    <w:basedOn w:val="DefaultParagraphFont"/>
    <w:link w:val="Heading8"/>
    <w:uiPriority w:val="99"/>
    <w:semiHidden/>
    <w:locked/>
    <w:rsid w:val="00661A51"/>
    <w:rPr>
      <w:rFonts w:ascii="Cambria" w:hAnsi="Cambria" w:cs="Times New Roman"/>
      <w:color w:val="404040"/>
    </w:rPr>
  </w:style>
  <w:style w:type="character" w:customStyle="1" w:styleId="Heading9Char">
    <w:name w:val="Heading 9 Char"/>
    <w:basedOn w:val="DefaultParagraphFont"/>
    <w:link w:val="Heading9"/>
    <w:uiPriority w:val="99"/>
    <w:semiHidden/>
    <w:locked/>
    <w:rsid w:val="00661A51"/>
    <w:rPr>
      <w:rFonts w:ascii="Cambria" w:hAnsi="Cambria" w:cs="Times New Roman"/>
      <w:i/>
      <w:iCs/>
      <w:color w:val="404040"/>
    </w:rPr>
  </w:style>
  <w:style w:type="paragraph" w:styleId="Header">
    <w:name w:val="header"/>
    <w:basedOn w:val="Normal"/>
    <w:link w:val="HeaderChar"/>
    <w:uiPriority w:val="99"/>
    <w:rsid w:val="005F093E"/>
    <w:pPr>
      <w:tabs>
        <w:tab w:val="center" w:pos="4320"/>
        <w:tab w:val="right" w:pos="8640"/>
      </w:tabs>
    </w:pPr>
  </w:style>
  <w:style w:type="character" w:customStyle="1" w:styleId="HeaderChar">
    <w:name w:val="Header Char"/>
    <w:basedOn w:val="DefaultParagraphFont"/>
    <w:link w:val="Header"/>
    <w:uiPriority w:val="99"/>
    <w:semiHidden/>
    <w:locked/>
    <w:rsid w:val="00685595"/>
    <w:rPr>
      <w:rFonts w:ascii="Calibri" w:hAnsi="Calibri" w:cs="Times New Roman"/>
    </w:rPr>
  </w:style>
  <w:style w:type="paragraph" w:styleId="Footer">
    <w:name w:val="footer"/>
    <w:basedOn w:val="Normal"/>
    <w:link w:val="FooterChar"/>
    <w:uiPriority w:val="99"/>
    <w:rsid w:val="005F093E"/>
    <w:pPr>
      <w:tabs>
        <w:tab w:val="center" w:pos="4320"/>
        <w:tab w:val="right" w:pos="8640"/>
      </w:tabs>
    </w:pPr>
  </w:style>
  <w:style w:type="character" w:customStyle="1" w:styleId="FooterChar">
    <w:name w:val="Footer Char"/>
    <w:basedOn w:val="DefaultParagraphFont"/>
    <w:link w:val="Footer"/>
    <w:uiPriority w:val="99"/>
    <w:semiHidden/>
    <w:locked/>
    <w:rsid w:val="00685595"/>
    <w:rPr>
      <w:rFonts w:ascii="Calibri" w:hAnsi="Calibri" w:cs="Times New Roman"/>
    </w:rPr>
  </w:style>
  <w:style w:type="character" w:styleId="Hyperlink">
    <w:name w:val="Hyperlink"/>
    <w:basedOn w:val="DefaultParagraphFont"/>
    <w:uiPriority w:val="99"/>
    <w:rsid w:val="005F093E"/>
    <w:rPr>
      <w:rFonts w:cs="Times New Roman"/>
      <w:color w:val="0000FF"/>
      <w:u w:val="single"/>
    </w:rPr>
  </w:style>
  <w:style w:type="paragraph" w:styleId="BalloonText">
    <w:name w:val="Balloon Text"/>
    <w:basedOn w:val="Normal"/>
    <w:link w:val="BalloonTextChar"/>
    <w:uiPriority w:val="99"/>
    <w:semiHidden/>
    <w:rsid w:val="006427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595"/>
    <w:rPr>
      <w:rFonts w:cs="Times New Roman"/>
      <w:sz w:val="2"/>
    </w:rPr>
  </w:style>
  <w:style w:type="character" w:styleId="PageNumber">
    <w:name w:val="page number"/>
    <w:basedOn w:val="DefaultParagraphFont"/>
    <w:uiPriority w:val="99"/>
    <w:rsid w:val="00E753B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82C6A"/>
    <w:pPr>
      <w:spacing w:after="200" w:line="276" w:lineRule="auto"/>
    </w:pPr>
    <w:rPr>
      <w:rFonts w:ascii="Calibri" w:hAnsi="Calibri"/>
    </w:rPr>
  </w:style>
  <w:style w:type="paragraph" w:styleId="Heading1">
    <w:name w:val="heading 1"/>
    <w:basedOn w:val="Normal"/>
    <w:next w:val="Normal"/>
    <w:link w:val="Heading1Char"/>
    <w:uiPriority w:val="99"/>
    <w:qFormat/>
    <w:rsid w:val="00B82C6A"/>
    <w:pPr>
      <w:keepNext/>
      <w:spacing w:after="0" w:line="240" w:lineRule="auto"/>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661A5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61A5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661A51"/>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661A51"/>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661A51"/>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661A51"/>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661A51"/>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661A51"/>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59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61A5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661A51"/>
    <w:rPr>
      <w:rFonts w:ascii="Cambria" w:hAnsi="Cambria" w:cs="Times New Roman"/>
      <w:b/>
      <w:bCs/>
      <w:color w:val="4F81BD"/>
      <w:sz w:val="22"/>
      <w:szCs w:val="22"/>
    </w:rPr>
  </w:style>
  <w:style w:type="character" w:customStyle="1" w:styleId="Heading4Char">
    <w:name w:val="Heading 4 Char"/>
    <w:basedOn w:val="DefaultParagraphFont"/>
    <w:link w:val="Heading4"/>
    <w:uiPriority w:val="99"/>
    <w:semiHidden/>
    <w:locked/>
    <w:rsid w:val="00661A51"/>
    <w:rPr>
      <w:rFonts w:ascii="Cambria" w:hAnsi="Cambria" w:cs="Times New Roman"/>
      <w:b/>
      <w:bCs/>
      <w:i/>
      <w:iCs/>
      <w:color w:val="4F81BD"/>
      <w:sz w:val="22"/>
      <w:szCs w:val="22"/>
    </w:rPr>
  </w:style>
  <w:style w:type="character" w:customStyle="1" w:styleId="Heading5Char">
    <w:name w:val="Heading 5 Char"/>
    <w:basedOn w:val="DefaultParagraphFont"/>
    <w:link w:val="Heading5"/>
    <w:uiPriority w:val="99"/>
    <w:semiHidden/>
    <w:locked/>
    <w:rsid w:val="00661A51"/>
    <w:rPr>
      <w:rFonts w:ascii="Cambria" w:hAnsi="Cambria" w:cs="Times New Roman"/>
      <w:color w:val="243F60"/>
      <w:sz w:val="22"/>
      <w:szCs w:val="22"/>
    </w:rPr>
  </w:style>
  <w:style w:type="character" w:customStyle="1" w:styleId="Heading6Char">
    <w:name w:val="Heading 6 Char"/>
    <w:basedOn w:val="DefaultParagraphFont"/>
    <w:link w:val="Heading6"/>
    <w:uiPriority w:val="99"/>
    <w:semiHidden/>
    <w:locked/>
    <w:rsid w:val="00661A51"/>
    <w:rPr>
      <w:rFonts w:ascii="Cambria" w:hAnsi="Cambria" w:cs="Times New Roman"/>
      <w:i/>
      <w:iCs/>
      <w:color w:val="243F60"/>
      <w:sz w:val="22"/>
      <w:szCs w:val="22"/>
    </w:rPr>
  </w:style>
  <w:style w:type="character" w:customStyle="1" w:styleId="Heading7Char">
    <w:name w:val="Heading 7 Char"/>
    <w:basedOn w:val="DefaultParagraphFont"/>
    <w:link w:val="Heading7"/>
    <w:uiPriority w:val="99"/>
    <w:semiHidden/>
    <w:locked/>
    <w:rsid w:val="00661A51"/>
    <w:rPr>
      <w:rFonts w:ascii="Cambria" w:hAnsi="Cambria" w:cs="Times New Roman"/>
      <w:i/>
      <w:iCs/>
      <w:color w:val="404040"/>
      <w:sz w:val="22"/>
      <w:szCs w:val="22"/>
    </w:rPr>
  </w:style>
  <w:style w:type="character" w:customStyle="1" w:styleId="Heading8Char">
    <w:name w:val="Heading 8 Char"/>
    <w:basedOn w:val="DefaultParagraphFont"/>
    <w:link w:val="Heading8"/>
    <w:uiPriority w:val="99"/>
    <w:semiHidden/>
    <w:locked/>
    <w:rsid w:val="00661A51"/>
    <w:rPr>
      <w:rFonts w:ascii="Cambria" w:hAnsi="Cambria" w:cs="Times New Roman"/>
      <w:color w:val="404040"/>
    </w:rPr>
  </w:style>
  <w:style w:type="character" w:customStyle="1" w:styleId="Heading9Char">
    <w:name w:val="Heading 9 Char"/>
    <w:basedOn w:val="DefaultParagraphFont"/>
    <w:link w:val="Heading9"/>
    <w:uiPriority w:val="99"/>
    <w:semiHidden/>
    <w:locked/>
    <w:rsid w:val="00661A51"/>
    <w:rPr>
      <w:rFonts w:ascii="Cambria" w:hAnsi="Cambria" w:cs="Times New Roman"/>
      <w:i/>
      <w:iCs/>
      <w:color w:val="404040"/>
    </w:rPr>
  </w:style>
  <w:style w:type="paragraph" w:styleId="Header">
    <w:name w:val="header"/>
    <w:basedOn w:val="Normal"/>
    <w:link w:val="HeaderChar"/>
    <w:uiPriority w:val="99"/>
    <w:rsid w:val="005F093E"/>
    <w:pPr>
      <w:tabs>
        <w:tab w:val="center" w:pos="4320"/>
        <w:tab w:val="right" w:pos="8640"/>
      </w:tabs>
    </w:pPr>
  </w:style>
  <w:style w:type="character" w:customStyle="1" w:styleId="HeaderChar">
    <w:name w:val="Header Char"/>
    <w:basedOn w:val="DefaultParagraphFont"/>
    <w:link w:val="Header"/>
    <w:uiPriority w:val="99"/>
    <w:semiHidden/>
    <w:locked/>
    <w:rsid w:val="00685595"/>
    <w:rPr>
      <w:rFonts w:ascii="Calibri" w:hAnsi="Calibri" w:cs="Times New Roman"/>
    </w:rPr>
  </w:style>
  <w:style w:type="paragraph" w:styleId="Footer">
    <w:name w:val="footer"/>
    <w:basedOn w:val="Normal"/>
    <w:link w:val="FooterChar"/>
    <w:uiPriority w:val="99"/>
    <w:rsid w:val="005F093E"/>
    <w:pPr>
      <w:tabs>
        <w:tab w:val="center" w:pos="4320"/>
        <w:tab w:val="right" w:pos="8640"/>
      </w:tabs>
    </w:pPr>
  </w:style>
  <w:style w:type="character" w:customStyle="1" w:styleId="FooterChar">
    <w:name w:val="Footer Char"/>
    <w:basedOn w:val="DefaultParagraphFont"/>
    <w:link w:val="Footer"/>
    <w:uiPriority w:val="99"/>
    <w:semiHidden/>
    <w:locked/>
    <w:rsid w:val="00685595"/>
    <w:rPr>
      <w:rFonts w:ascii="Calibri" w:hAnsi="Calibri" w:cs="Times New Roman"/>
    </w:rPr>
  </w:style>
  <w:style w:type="character" w:styleId="Hyperlink">
    <w:name w:val="Hyperlink"/>
    <w:basedOn w:val="DefaultParagraphFont"/>
    <w:uiPriority w:val="99"/>
    <w:rsid w:val="005F093E"/>
    <w:rPr>
      <w:rFonts w:cs="Times New Roman"/>
      <w:color w:val="0000FF"/>
      <w:u w:val="single"/>
    </w:rPr>
  </w:style>
  <w:style w:type="paragraph" w:styleId="BalloonText">
    <w:name w:val="Balloon Text"/>
    <w:basedOn w:val="Normal"/>
    <w:link w:val="BalloonTextChar"/>
    <w:uiPriority w:val="99"/>
    <w:semiHidden/>
    <w:rsid w:val="006427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595"/>
    <w:rPr>
      <w:rFonts w:cs="Times New Roman"/>
      <w:sz w:val="2"/>
    </w:rPr>
  </w:style>
  <w:style w:type="character" w:styleId="PageNumber">
    <w:name w:val="page number"/>
    <w:basedOn w:val="DefaultParagraphFont"/>
    <w:uiPriority w:val="99"/>
    <w:rsid w:val="00E753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50029">
      <w:marLeft w:val="0"/>
      <w:marRight w:val="0"/>
      <w:marTop w:val="0"/>
      <w:marBottom w:val="0"/>
      <w:divBdr>
        <w:top w:val="none" w:sz="0" w:space="0" w:color="auto"/>
        <w:left w:val="none" w:sz="0" w:space="0" w:color="auto"/>
        <w:bottom w:val="none" w:sz="0" w:space="0" w:color="auto"/>
        <w:right w:val="none" w:sz="0" w:space="0" w:color="auto"/>
      </w:divBdr>
    </w:div>
    <w:div w:id="1389450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zeuge@spokanecounty.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scbw.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zeuge@spokanecounty.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Substance Abuse Prevention</vt:lpstr>
    </vt:vector>
  </TitlesOfParts>
  <Company>Spokane County</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Abuse Prevention</dc:title>
  <dc:creator>Alan Zeuge</dc:creator>
  <cp:lastModifiedBy>Waller, Scott  (DSHS/DBHR)</cp:lastModifiedBy>
  <cp:revision>2</cp:revision>
  <cp:lastPrinted>2013-01-14T22:37:00Z</cp:lastPrinted>
  <dcterms:created xsi:type="dcterms:W3CDTF">2013-02-05T18:51:00Z</dcterms:created>
  <dcterms:modified xsi:type="dcterms:W3CDTF">2013-02-05T18:51:00Z</dcterms:modified>
</cp:coreProperties>
</file>