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DF" w:rsidRPr="009A3779" w:rsidRDefault="00EB64D7" w:rsidP="0052614A">
      <w:pPr>
        <w:pStyle w:val="IntenseQuote"/>
        <w:pBdr>
          <w:bottom w:val="single" w:sz="4" w:space="3" w:color="4F81BD"/>
        </w:pBdr>
        <w:spacing w:before="0" w:after="0" w:line="240" w:lineRule="auto"/>
        <w:ind w:left="0"/>
        <w:jc w:val="center"/>
        <w:rPr>
          <w:rStyle w:val="BookTitle"/>
          <w:rFonts w:asciiTheme="majorHAnsi" w:hAnsiTheme="majorHAnsi"/>
          <w:b/>
          <w:i w:val="0"/>
          <w:color w:val="17365D" w:themeColor="text2" w:themeShade="BF"/>
          <w:sz w:val="32"/>
          <w:szCs w:val="32"/>
        </w:rPr>
      </w:pPr>
      <w:r w:rsidRPr="009A3779">
        <w:rPr>
          <w:rStyle w:val="BookTitle"/>
          <w:rFonts w:asciiTheme="minorHAnsi" w:hAnsiTheme="minorHAnsi"/>
          <w:b/>
          <w:i w:val="0"/>
          <w:color w:val="17365D" w:themeColor="text2" w:themeShade="BF"/>
          <w:sz w:val="32"/>
          <w:szCs w:val="32"/>
        </w:rPr>
        <w:t xml:space="preserve"> </w:t>
      </w:r>
      <w:r w:rsidR="008E7A51" w:rsidRPr="009A3779">
        <w:rPr>
          <w:rStyle w:val="BookTitle"/>
          <w:rFonts w:asciiTheme="majorHAnsi" w:hAnsiTheme="majorHAnsi"/>
          <w:b/>
          <w:i w:val="0"/>
          <w:color w:val="17365D" w:themeColor="text2" w:themeShade="BF"/>
          <w:sz w:val="32"/>
          <w:szCs w:val="32"/>
        </w:rPr>
        <w:t>Dedicated Marijuana</w:t>
      </w:r>
      <w:r w:rsidR="003E3A74" w:rsidRPr="009A3779">
        <w:rPr>
          <w:rStyle w:val="BookTitle"/>
          <w:rFonts w:asciiTheme="majorHAnsi" w:hAnsiTheme="majorHAnsi"/>
          <w:b/>
          <w:i w:val="0"/>
          <w:color w:val="17365D" w:themeColor="text2" w:themeShade="BF"/>
          <w:sz w:val="32"/>
          <w:szCs w:val="32"/>
        </w:rPr>
        <w:t xml:space="preserve"> Funding </w:t>
      </w:r>
      <w:r w:rsidR="008E7A51" w:rsidRPr="009A3779">
        <w:rPr>
          <w:rStyle w:val="BookTitle"/>
          <w:rFonts w:asciiTheme="majorHAnsi" w:hAnsiTheme="majorHAnsi"/>
          <w:b/>
          <w:i w:val="0"/>
          <w:color w:val="17365D" w:themeColor="text2" w:themeShade="BF"/>
          <w:sz w:val="32"/>
          <w:szCs w:val="32"/>
        </w:rPr>
        <w:t xml:space="preserve">for CPWI Communities </w:t>
      </w:r>
      <w:r w:rsidR="00D961DD" w:rsidRPr="009A3779">
        <w:rPr>
          <w:rStyle w:val="BookTitle"/>
          <w:rFonts w:asciiTheme="majorHAnsi" w:hAnsiTheme="majorHAnsi"/>
          <w:b/>
          <w:i w:val="0"/>
          <w:color w:val="17365D" w:themeColor="text2" w:themeShade="BF"/>
          <w:sz w:val="32"/>
          <w:szCs w:val="32"/>
        </w:rPr>
        <w:t>Packet</w:t>
      </w:r>
    </w:p>
    <w:p w:rsidR="008E7A51" w:rsidRPr="009A3779" w:rsidRDefault="008E7A51" w:rsidP="008E7A51">
      <w:pPr>
        <w:spacing w:after="0"/>
        <w:jc w:val="center"/>
        <w:rPr>
          <w:rStyle w:val="BookTitle"/>
          <w:rFonts w:asciiTheme="majorHAnsi" w:hAnsiTheme="majorHAnsi"/>
          <w:iCs/>
          <w:color w:val="17365D" w:themeColor="text2" w:themeShade="BF"/>
          <w:sz w:val="32"/>
          <w:szCs w:val="32"/>
        </w:rPr>
      </w:pPr>
      <w:r w:rsidRPr="009A3779">
        <w:rPr>
          <w:rStyle w:val="BookTitle"/>
          <w:rFonts w:asciiTheme="majorHAnsi" w:hAnsiTheme="majorHAnsi"/>
          <w:iCs/>
          <w:color w:val="17365D" w:themeColor="text2" w:themeShade="BF"/>
          <w:sz w:val="32"/>
          <w:szCs w:val="32"/>
        </w:rPr>
        <w:t>Cover Page</w:t>
      </w:r>
    </w:p>
    <w:tbl>
      <w:tblPr>
        <w:tblStyle w:val="TableGrid"/>
        <w:tblW w:w="0" w:type="auto"/>
        <w:tblInd w:w="-72" w:type="dxa"/>
        <w:tblLook w:val="04A0" w:firstRow="1" w:lastRow="0" w:firstColumn="1" w:lastColumn="0" w:noHBand="0" w:noVBand="1"/>
      </w:tblPr>
      <w:tblGrid>
        <w:gridCol w:w="11088"/>
      </w:tblGrid>
      <w:tr w:rsidR="00A46FEA" w:rsidRPr="009A3779" w:rsidTr="00EB64D7">
        <w:trPr>
          <w:trHeight w:val="1403"/>
        </w:trPr>
        <w:tc>
          <w:tcPr>
            <w:tcW w:w="11088" w:type="dxa"/>
          </w:tcPr>
          <w:p w:rsidR="008E7A51" w:rsidRPr="009A3779" w:rsidRDefault="00A46FEA" w:rsidP="00747CDF">
            <w:pPr>
              <w:spacing w:after="0" w:line="240" w:lineRule="auto"/>
              <w:rPr>
                <w:rFonts w:asciiTheme="minorHAnsi" w:hAnsiTheme="minorHAnsi"/>
                <w:color w:val="244061" w:themeColor="accent1" w:themeShade="80"/>
              </w:rPr>
            </w:pPr>
            <w:r w:rsidRPr="009A3779">
              <w:rPr>
                <w:rFonts w:asciiTheme="minorHAnsi" w:hAnsiTheme="minorHAnsi"/>
                <w:b/>
                <w:color w:val="244061" w:themeColor="accent1" w:themeShade="80"/>
                <w:u w:val="single"/>
              </w:rPr>
              <w:t>Instructions:</w:t>
            </w:r>
            <w:r w:rsidR="00A53BB0" w:rsidRPr="009A3779">
              <w:rPr>
                <w:rFonts w:asciiTheme="minorHAnsi" w:hAnsiTheme="minorHAnsi"/>
                <w:color w:val="244061" w:themeColor="accent1" w:themeShade="80"/>
              </w:rPr>
              <w:t xml:space="preserve"> </w:t>
            </w:r>
          </w:p>
          <w:p w:rsidR="008E7A51" w:rsidRPr="009A3779" w:rsidRDefault="00ED695A" w:rsidP="008E7A51">
            <w:pPr>
              <w:pStyle w:val="ListParagraph"/>
              <w:numPr>
                <w:ilvl w:val="3"/>
                <w:numId w:val="17"/>
              </w:numPr>
              <w:spacing w:after="0" w:line="240" w:lineRule="auto"/>
              <w:ind w:left="360"/>
              <w:rPr>
                <w:rFonts w:asciiTheme="minorHAnsi" w:hAnsiTheme="minorHAnsi"/>
                <w:color w:val="244061" w:themeColor="accent1" w:themeShade="80"/>
              </w:rPr>
            </w:pPr>
            <w:r w:rsidRPr="009A3779">
              <w:rPr>
                <w:rFonts w:asciiTheme="minorHAnsi" w:hAnsiTheme="minorHAnsi"/>
                <w:color w:val="244061" w:themeColor="accent1" w:themeShade="80"/>
              </w:rPr>
              <w:t>Complete the</w:t>
            </w:r>
            <w:r w:rsidR="00A46FEA" w:rsidRPr="009A3779">
              <w:rPr>
                <w:rFonts w:asciiTheme="minorHAnsi" w:hAnsiTheme="minorHAnsi"/>
                <w:color w:val="244061" w:themeColor="accent1" w:themeShade="80"/>
              </w:rPr>
              <w:t xml:space="preserve"> information requested on this </w:t>
            </w:r>
            <w:r w:rsidR="008E7A51" w:rsidRPr="009A3779">
              <w:rPr>
                <w:rFonts w:asciiTheme="minorHAnsi" w:hAnsiTheme="minorHAnsi"/>
                <w:color w:val="244061" w:themeColor="accent1" w:themeShade="80"/>
              </w:rPr>
              <w:t>Cover Page and update requested documents accordingly</w:t>
            </w:r>
            <w:r w:rsidR="00FC7AE1" w:rsidRPr="009A3779">
              <w:rPr>
                <w:rFonts w:asciiTheme="minorHAnsi" w:hAnsiTheme="minorHAnsi"/>
                <w:color w:val="244061" w:themeColor="accent1" w:themeShade="80"/>
              </w:rPr>
              <w:t>.</w:t>
            </w:r>
            <w:r w:rsidR="008E7A51" w:rsidRPr="009A3779">
              <w:rPr>
                <w:rFonts w:asciiTheme="minorHAnsi" w:hAnsiTheme="minorHAnsi"/>
                <w:color w:val="244061" w:themeColor="accent1" w:themeShade="80"/>
              </w:rPr>
              <w:t xml:space="preserve">  </w:t>
            </w:r>
          </w:p>
          <w:p w:rsidR="008E7A51" w:rsidRPr="009A3779" w:rsidRDefault="008E7A51" w:rsidP="008E7A51">
            <w:pPr>
              <w:spacing w:after="0" w:line="240" w:lineRule="auto"/>
              <w:rPr>
                <w:rFonts w:asciiTheme="minorHAnsi" w:hAnsiTheme="minorHAnsi"/>
                <w:color w:val="244061" w:themeColor="accent1" w:themeShade="80"/>
              </w:rPr>
            </w:pPr>
          </w:p>
          <w:p w:rsidR="008E7A51" w:rsidRPr="009A3779" w:rsidRDefault="008E7A51" w:rsidP="008E7A51">
            <w:pPr>
              <w:pStyle w:val="ListParagraph"/>
              <w:numPr>
                <w:ilvl w:val="3"/>
                <w:numId w:val="17"/>
              </w:numPr>
              <w:spacing w:after="0" w:line="240" w:lineRule="auto"/>
              <w:ind w:left="360"/>
              <w:rPr>
                <w:rFonts w:asciiTheme="minorHAnsi" w:hAnsiTheme="minorHAnsi"/>
                <w:color w:val="244061" w:themeColor="accent1" w:themeShade="80"/>
              </w:rPr>
            </w:pPr>
            <w:r w:rsidRPr="009A3779">
              <w:rPr>
                <w:rFonts w:asciiTheme="minorHAnsi" w:hAnsiTheme="minorHAnsi"/>
                <w:color w:val="244061" w:themeColor="accent1" w:themeShade="80"/>
              </w:rPr>
              <w:t>Cover Page and required documents should be sent for approval by DBHR to the Contract Manager listed on</w:t>
            </w:r>
            <w:r w:rsidR="007756C6">
              <w:rPr>
                <w:rFonts w:asciiTheme="minorHAnsi" w:hAnsiTheme="minorHAnsi"/>
                <w:color w:val="244061" w:themeColor="accent1" w:themeShade="80"/>
              </w:rPr>
              <w:t xml:space="preserve"> page one (1) of the Contract </w:t>
            </w:r>
            <w:r w:rsidRPr="009A3779">
              <w:rPr>
                <w:rFonts w:asciiTheme="minorHAnsi" w:hAnsiTheme="minorHAnsi"/>
                <w:color w:val="244061" w:themeColor="accent1" w:themeShade="80"/>
              </w:rPr>
              <w:t xml:space="preserve">within 30 days of executed Contract amendment. </w:t>
            </w:r>
            <w:r w:rsidR="00335CA6">
              <w:rPr>
                <w:rFonts w:asciiTheme="minorHAnsi" w:hAnsiTheme="minorHAnsi"/>
                <w:color w:val="244061" w:themeColor="accent1" w:themeShade="80"/>
              </w:rPr>
              <w:t>No services may be provided until plan is approved.</w:t>
            </w:r>
          </w:p>
          <w:p w:rsidR="008E7A51" w:rsidRPr="009A3779" w:rsidRDefault="008E7A51" w:rsidP="008E7A51">
            <w:pPr>
              <w:pStyle w:val="ListParagraph"/>
              <w:rPr>
                <w:rFonts w:asciiTheme="minorHAnsi" w:hAnsiTheme="minorHAnsi"/>
                <w:color w:val="244061" w:themeColor="accent1" w:themeShade="80"/>
              </w:rPr>
            </w:pPr>
          </w:p>
          <w:p w:rsidR="00A46FEA" w:rsidRPr="009A3779" w:rsidRDefault="008E7A51" w:rsidP="008E7A51">
            <w:pPr>
              <w:pStyle w:val="ListParagraph"/>
              <w:numPr>
                <w:ilvl w:val="3"/>
                <w:numId w:val="17"/>
              </w:numPr>
              <w:spacing w:after="0" w:line="240" w:lineRule="auto"/>
              <w:ind w:left="360"/>
              <w:rPr>
                <w:rFonts w:asciiTheme="minorHAnsi" w:hAnsiTheme="minorHAnsi"/>
                <w:color w:val="244061" w:themeColor="accent1" w:themeShade="80"/>
              </w:rPr>
            </w:pPr>
            <w:r w:rsidRPr="009A3779">
              <w:rPr>
                <w:rFonts w:asciiTheme="minorHAnsi" w:hAnsiTheme="minorHAnsi"/>
                <w:color w:val="244061" w:themeColor="accent1" w:themeShade="80"/>
              </w:rPr>
              <w:t>This packet shall be submitted by the individual listed on the Prevention Services Contract</w:t>
            </w:r>
            <w:r w:rsidR="00BE418B">
              <w:rPr>
                <w:rFonts w:asciiTheme="minorHAnsi" w:hAnsiTheme="minorHAnsi"/>
                <w:color w:val="244061" w:themeColor="accent1" w:themeShade="80"/>
              </w:rPr>
              <w:t xml:space="preserve"> with DSHS</w:t>
            </w:r>
            <w:r w:rsidRPr="009A3779">
              <w:rPr>
                <w:rFonts w:asciiTheme="minorHAnsi" w:hAnsiTheme="minorHAnsi"/>
                <w:color w:val="244061" w:themeColor="accent1" w:themeShade="80"/>
              </w:rPr>
              <w:t xml:space="preserve"> or their approved designee. </w:t>
            </w:r>
          </w:p>
          <w:p w:rsidR="008E7A51" w:rsidRPr="009A3779" w:rsidRDefault="008E7A51" w:rsidP="008E7A51">
            <w:pPr>
              <w:pStyle w:val="ListParagraph"/>
              <w:rPr>
                <w:rFonts w:asciiTheme="minorHAnsi" w:hAnsiTheme="minorHAnsi"/>
                <w:color w:val="244061" w:themeColor="accent1" w:themeShade="80"/>
              </w:rPr>
            </w:pPr>
          </w:p>
          <w:p w:rsidR="008E7A51" w:rsidRPr="009A3779" w:rsidRDefault="008E7A51" w:rsidP="008E7A51">
            <w:pPr>
              <w:pStyle w:val="ListParagraph"/>
              <w:numPr>
                <w:ilvl w:val="3"/>
                <w:numId w:val="17"/>
              </w:numPr>
              <w:spacing w:after="0" w:line="240" w:lineRule="auto"/>
              <w:ind w:left="360"/>
              <w:rPr>
                <w:rFonts w:asciiTheme="minorHAnsi" w:hAnsiTheme="minorHAnsi"/>
                <w:color w:val="244061" w:themeColor="accent1" w:themeShade="80"/>
              </w:rPr>
            </w:pPr>
            <w:r w:rsidRPr="009A3779">
              <w:rPr>
                <w:rFonts w:asciiTheme="minorHAnsi" w:hAnsiTheme="minorHAnsi"/>
                <w:color w:val="244061" w:themeColor="accent1" w:themeShade="80"/>
              </w:rPr>
              <w:t xml:space="preserve">Submit one packet per </w:t>
            </w:r>
            <w:r w:rsidR="009A3779">
              <w:rPr>
                <w:rFonts w:asciiTheme="minorHAnsi" w:hAnsiTheme="minorHAnsi"/>
                <w:color w:val="244061" w:themeColor="accent1" w:themeShade="80"/>
              </w:rPr>
              <w:t>CPWI C</w:t>
            </w:r>
            <w:r w:rsidRPr="009A3779">
              <w:rPr>
                <w:rFonts w:asciiTheme="minorHAnsi" w:hAnsiTheme="minorHAnsi"/>
                <w:color w:val="244061" w:themeColor="accent1" w:themeShade="80"/>
              </w:rPr>
              <w:t xml:space="preserve">oalition receiving Dedicated Marijuana Funds to enhance current CPWI Action Plan. </w:t>
            </w:r>
          </w:p>
        </w:tc>
      </w:tr>
    </w:tbl>
    <w:p w:rsidR="00ED695A" w:rsidRPr="009A3779" w:rsidRDefault="00ED695A" w:rsidP="00747CDF">
      <w:pPr>
        <w:spacing w:after="0" w:line="240" w:lineRule="auto"/>
        <w:rPr>
          <w:rFonts w:asciiTheme="minorHAnsi" w:hAnsiTheme="minorHAnsi"/>
          <w:b/>
          <w:color w:val="244061" w:themeColor="accent1" w:themeShade="80"/>
          <w:sz w:val="16"/>
          <w:szCs w:val="16"/>
        </w:rPr>
      </w:pPr>
    </w:p>
    <w:p w:rsidR="00A46FEA" w:rsidRPr="009A3779" w:rsidRDefault="00B47CA1" w:rsidP="00747CDF">
      <w:pPr>
        <w:spacing w:after="0" w:line="240" w:lineRule="auto"/>
        <w:rPr>
          <w:rFonts w:asciiTheme="minorHAnsi" w:hAnsiTheme="minorHAnsi"/>
          <w:b/>
          <w:color w:val="244061" w:themeColor="accent1" w:themeShade="80"/>
        </w:rPr>
      </w:pPr>
      <w:r w:rsidRPr="009A3779">
        <w:rPr>
          <w:rFonts w:asciiTheme="minorHAnsi" w:hAnsiTheme="minorHAnsi"/>
          <w:b/>
          <w:color w:val="244061" w:themeColor="accent1" w:themeShade="80"/>
        </w:rPr>
        <w:t>Documents</w:t>
      </w:r>
      <w:r w:rsidR="00FC7AE1" w:rsidRPr="009A3779">
        <w:rPr>
          <w:rFonts w:asciiTheme="minorHAnsi" w:hAnsiTheme="minorHAnsi"/>
          <w:b/>
          <w:color w:val="244061" w:themeColor="accent1" w:themeShade="80"/>
        </w:rPr>
        <w:t>:</w:t>
      </w:r>
      <w:r w:rsidR="00A25AD4" w:rsidRPr="009A3779">
        <w:rPr>
          <w:rFonts w:asciiTheme="minorHAnsi" w:hAnsiTheme="minorHAnsi"/>
          <w:color w:val="244061" w:themeColor="accent1" w:themeShade="80"/>
        </w:rPr>
        <w:t xml:space="preserve"> </w:t>
      </w:r>
      <w:r w:rsidR="008E7A51" w:rsidRPr="009A3779">
        <w:rPr>
          <w:rFonts w:asciiTheme="minorHAnsi" w:hAnsiTheme="minorHAnsi"/>
          <w:color w:val="244061" w:themeColor="accent1" w:themeShade="80"/>
        </w:rPr>
        <w:t xml:space="preserve">Please ensure that the following </w:t>
      </w:r>
      <w:r w:rsidR="009A3779" w:rsidRPr="009A3779">
        <w:rPr>
          <w:rFonts w:asciiTheme="minorHAnsi" w:hAnsiTheme="minorHAnsi"/>
          <w:color w:val="244061" w:themeColor="accent1" w:themeShade="80"/>
        </w:rPr>
        <w:t xml:space="preserve">three (3) </w:t>
      </w:r>
      <w:r w:rsidR="008E7A51" w:rsidRPr="009A3779">
        <w:rPr>
          <w:rFonts w:asciiTheme="minorHAnsi" w:hAnsiTheme="minorHAnsi"/>
          <w:color w:val="244061" w:themeColor="accent1" w:themeShade="80"/>
        </w:rPr>
        <w:t>documents are</w:t>
      </w:r>
      <w:r w:rsidR="00A25AD4" w:rsidRPr="009A3779">
        <w:rPr>
          <w:rFonts w:asciiTheme="minorHAnsi" w:hAnsiTheme="minorHAnsi"/>
          <w:color w:val="244061" w:themeColor="accent1" w:themeShade="80"/>
        </w:rPr>
        <w:t xml:space="preserve"> completed and attached in your email</w:t>
      </w:r>
      <w:r w:rsidR="008E7A51" w:rsidRPr="009A3779">
        <w:rPr>
          <w:rFonts w:asciiTheme="minorHAnsi" w:hAnsiTheme="minorHAnsi"/>
          <w:color w:val="244061" w:themeColor="accent1" w:themeShade="80"/>
        </w:rPr>
        <w:t xml:space="preserve"> in addition to this </w:t>
      </w:r>
      <w:r w:rsidR="009A3779" w:rsidRPr="009A3779">
        <w:rPr>
          <w:rFonts w:asciiTheme="minorHAnsi" w:hAnsiTheme="minorHAnsi"/>
          <w:color w:val="244061" w:themeColor="accent1" w:themeShade="80"/>
        </w:rPr>
        <w:t>Cover P</w:t>
      </w:r>
      <w:r w:rsidR="008E7A51" w:rsidRPr="009A3779">
        <w:rPr>
          <w:rFonts w:asciiTheme="minorHAnsi" w:hAnsiTheme="minorHAnsi"/>
          <w:color w:val="244061" w:themeColor="accent1" w:themeShade="80"/>
        </w:rPr>
        <w:t>age</w:t>
      </w:r>
      <w:r w:rsidR="003C312B">
        <w:rPr>
          <w:rFonts w:asciiTheme="minorHAnsi" w:hAnsiTheme="minorHAnsi"/>
          <w:color w:val="244061" w:themeColor="accent1" w:themeShade="80"/>
        </w:rPr>
        <w:t xml:space="preserve"> form</w:t>
      </w:r>
      <w:r w:rsidR="00A25AD4" w:rsidRPr="009A3779">
        <w:rPr>
          <w:rFonts w:asciiTheme="minorHAnsi" w:hAnsiTheme="minorHAnsi"/>
          <w:color w:val="244061" w:themeColor="accent1" w:themeShade="80"/>
        </w:rPr>
        <w:t>.</w:t>
      </w:r>
    </w:p>
    <w:p w:rsidR="00747CDF" w:rsidRPr="009A3779" w:rsidRDefault="00747CDF" w:rsidP="00747CDF">
      <w:pPr>
        <w:spacing w:after="0" w:line="240" w:lineRule="auto"/>
        <w:rPr>
          <w:rFonts w:asciiTheme="minorHAnsi" w:hAnsiTheme="minorHAnsi"/>
          <w:color w:val="244061" w:themeColor="accent1" w:themeShade="80"/>
          <w:sz w:val="16"/>
          <w:szCs w:val="16"/>
        </w:rPr>
      </w:pPr>
    </w:p>
    <w:bookmarkStart w:id="0" w:name="_GoBack"/>
    <w:p w:rsidR="003E3A74" w:rsidRPr="009A3779" w:rsidRDefault="004C62E2" w:rsidP="00747CDF">
      <w:pPr>
        <w:spacing w:after="0" w:line="240" w:lineRule="auto"/>
        <w:rPr>
          <w:rFonts w:asciiTheme="minorHAnsi" w:hAnsiTheme="minorHAnsi"/>
          <w:b/>
          <w:color w:val="244061" w:themeColor="accent1" w:themeShade="80"/>
          <w:u w:val="single"/>
        </w:rPr>
      </w:pPr>
      <w:r w:rsidRPr="009A3779">
        <w:rPr>
          <w:rFonts w:asciiTheme="minorHAnsi" w:hAnsiTheme="minorHAnsi"/>
          <w:color w:val="244061" w:themeColor="accent1" w:themeShade="80"/>
        </w:rPr>
        <w:fldChar w:fldCharType="begin">
          <w:ffData>
            <w:name w:val="Check1"/>
            <w:enabled/>
            <w:calcOnExit w:val="0"/>
            <w:checkBox>
              <w:sizeAuto/>
              <w:default w:val="0"/>
              <w:checked w:val="0"/>
            </w:checkBox>
          </w:ffData>
        </w:fldChar>
      </w:r>
      <w:r w:rsidR="008844CC" w:rsidRPr="009A3779">
        <w:rPr>
          <w:rFonts w:asciiTheme="minorHAnsi" w:hAnsiTheme="minorHAnsi"/>
          <w:color w:val="244061" w:themeColor="accent1" w:themeShade="80"/>
        </w:rPr>
        <w:instrText xml:space="preserve"> FORMCHECKBOX </w:instrText>
      </w:r>
      <w:r w:rsidR="00C13685">
        <w:rPr>
          <w:rFonts w:asciiTheme="minorHAnsi" w:hAnsiTheme="minorHAnsi"/>
          <w:color w:val="244061" w:themeColor="accent1" w:themeShade="80"/>
        </w:rPr>
      </w:r>
      <w:r w:rsidR="00C13685">
        <w:rPr>
          <w:rFonts w:asciiTheme="minorHAnsi" w:hAnsiTheme="minorHAnsi"/>
          <w:color w:val="244061" w:themeColor="accent1" w:themeShade="80"/>
        </w:rPr>
        <w:fldChar w:fldCharType="separate"/>
      </w:r>
      <w:r w:rsidRPr="009A3779">
        <w:rPr>
          <w:rFonts w:asciiTheme="minorHAnsi" w:hAnsiTheme="minorHAnsi"/>
          <w:color w:val="244061" w:themeColor="accent1" w:themeShade="80"/>
        </w:rPr>
        <w:fldChar w:fldCharType="end"/>
      </w:r>
      <w:bookmarkEnd w:id="0"/>
      <w:r w:rsidR="008844CC" w:rsidRPr="009A3779">
        <w:rPr>
          <w:rFonts w:asciiTheme="minorHAnsi" w:hAnsiTheme="minorHAnsi"/>
          <w:color w:val="244061" w:themeColor="accent1" w:themeShade="80"/>
        </w:rPr>
        <w:t xml:space="preserve"> </w:t>
      </w:r>
      <w:r w:rsidR="002F3B2E" w:rsidRPr="009A3779">
        <w:rPr>
          <w:rFonts w:asciiTheme="minorHAnsi" w:hAnsiTheme="minorHAnsi"/>
          <w:b/>
          <w:color w:val="244061" w:themeColor="accent1" w:themeShade="80"/>
          <w:u w:val="single"/>
        </w:rPr>
        <w:t>SABG/PFS/DMF</w:t>
      </w:r>
      <w:r w:rsidR="00A53BB0" w:rsidRPr="009A3779">
        <w:rPr>
          <w:rFonts w:asciiTheme="minorHAnsi" w:hAnsiTheme="minorHAnsi"/>
          <w:b/>
          <w:color w:val="244061" w:themeColor="accent1" w:themeShade="80"/>
          <w:u w:val="single"/>
        </w:rPr>
        <w:t xml:space="preserve"> </w:t>
      </w:r>
      <w:r w:rsidR="00463FB1" w:rsidRPr="009A3779">
        <w:rPr>
          <w:rFonts w:asciiTheme="minorHAnsi" w:hAnsiTheme="minorHAnsi"/>
          <w:b/>
          <w:color w:val="244061" w:themeColor="accent1" w:themeShade="80"/>
          <w:u w:val="single"/>
        </w:rPr>
        <w:t xml:space="preserve">Prevention </w:t>
      </w:r>
      <w:r w:rsidR="003E3A74" w:rsidRPr="009A3779">
        <w:rPr>
          <w:rFonts w:asciiTheme="minorHAnsi" w:hAnsiTheme="minorHAnsi"/>
          <w:b/>
          <w:color w:val="244061" w:themeColor="accent1" w:themeShade="80"/>
          <w:u w:val="single"/>
        </w:rPr>
        <w:t xml:space="preserve">Budget </w:t>
      </w:r>
      <w:r w:rsidR="00463FB1" w:rsidRPr="009A3779">
        <w:rPr>
          <w:rFonts w:asciiTheme="minorHAnsi" w:hAnsiTheme="minorHAnsi"/>
          <w:b/>
          <w:color w:val="244061" w:themeColor="accent1" w:themeShade="80"/>
          <w:u w:val="single"/>
        </w:rPr>
        <w:t>Spreadsheet</w:t>
      </w:r>
      <w:r w:rsidR="00556263" w:rsidRPr="009A3779">
        <w:rPr>
          <w:rFonts w:asciiTheme="minorHAnsi" w:hAnsiTheme="minorHAnsi"/>
          <w:b/>
          <w:color w:val="244061" w:themeColor="accent1" w:themeShade="80"/>
        </w:rPr>
        <w:t xml:space="preserve"> </w:t>
      </w:r>
      <w:r w:rsidR="00436BD3">
        <w:rPr>
          <w:rFonts w:asciiTheme="minorHAnsi" w:hAnsiTheme="minorHAnsi"/>
          <w:color w:val="244061" w:themeColor="accent1" w:themeShade="80"/>
        </w:rPr>
        <w:t>Updated to reflect coalition’s DMF budget</w:t>
      </w:r>
      <w:r w:rsidR="00436BD3" w:rsidRPr="009A3779">
        <w:rPr>
          <w:rFonts w:asciiTheme="minorHAnsi" w:hAnsiTheme="minorHAnsi"/>
          <w:color w:val="244061" w:themeColor="accent1" w:themeShade="80"/>
        </w:rPr>
        <w:t xml:space="preserve"> </w:t>
      </w:r>
      <w:r w:rsidR="00C42E84" w:rsidRPr="009A3779">
        <w:rPr>
          <w:rFonts w:asciiTheme="minorHAnsi" w:hAnsiTheme="minorHAnsi"/>
          <w:color w:val="244061" w:themeColor="accent1" w:themeShade="80"/>
        </w:rPr>
        <w:t>(Excel d</w:t>
      </w:r>
      <w:r w:rsidR="00556263" w:rsidRPr="009A3779">
        <w:rPr>
          <w:rFonts w:asciiTheme="minorHAnsi" w:hAnsiTheme="minorHAnsi"/>
          <w:color w:val="244061" w:themeColor="accent1" w:themeShade="80"/>
        </w:rPr>
        <w:t>ocument)</w:t>
      </w:r>
    </w:p>
    <w:p w:rsidR="00747CDF" w:rsidRPr="009A3779" w:rsidRDefault="00747CDF" w:rsidP="00747CDF">
      <w:pPr>
        <w:spacing w:after="0" w:line="240" w:lineRule="auto"/>
        <w:rPr>
          <w:rFonts w:asciiTheme="minorHAnsi" w:hAnsiTheme="minorHAnsi"/>
          <w:b/>
          <w:color w:val="244061" w:themeColor="accent1" w:themeShade="80"/>
          <w:sz w:val="16"/>
          <w:szCs w:val="16"/>
        </w:rPr>
      </w:pPr>
    </w:p>
    <w:p w:rsidR="00747CDF" w:rsidRPr="00436BD3" w:rsidRDefault="003E3A74" w:rsidP="00436BD3">
      <w:pPr>
        <w:spacing w:after="0" w:line="240" w:lineRule="auto"/>
        <w:rPr>
          <w:rFonts w:asciiTheme="minorHAnsi" w:hAnsiTheme="minorHAnsi"/>
        </w:rPr>
      </w:pPr>
      <w:r w:rsidRPr="009A3779">
        <w:rPr>
          <w:rFonts w:asciiTheme="minorHAnsi" w:hAnsiTheme="minorHAnsi"/>
          <w:b/>
          <w:color w:val="244061" w:themeColor="accent1" w:themeShade="80"/>
        </w:rPr>
        <w:fldChar w:fldCharType="begin">
          <w:ffData>
            <w:name w:val="Check1"/>
            <w:enabled/>
            <w:calcOnExit w:val="0"/>
            <w:checkBox>
              <w:sizeAuto/>
              <w:default w:val="0"/>
              <w:checked w:val="0"/>
            </w:checkBox>
          </w:ffData>
        </w:fldChar>
      </w:r>
      <w:r w:rsidRPr="009A3779">
        <w:rPr>
          <w:rFonts w:asciiTheme="minorHAnsi" w:hAnsiTheme="minorHAnsi"/>
          <w:b/>
          <w:color w:val="244061" w:themeColor="accent1" w:themeShade="80"/>
        </w:rPr>
        <w:instrText xml:space="preserve"> FORMCHECKBOX </w:instrText>
      </w:r>
      <w:r w:rsidR="00C13685">
        <w:rPr>
          <w:rFonts w:asciiTheme="minorHAnsi" w:hAnsiTheme="minorHAnsi"/>
          <w:b/>
          <w:color w:val="244061" w:themeColor="accent1" w:themeShade="80"/>
        </w:rPr>
      </w:r>
      <w:r w:rsidR="00C13685">
        <w:rPr>
          <w:rFonts w:asciiTheme="minorHAnsi" w:hAnsiTheme="minorHAnsi"/>
          <w:b/>
          <w:color w:val="244061" w:themeColor="accent1" w:themeShade="80"/>
        </w:rPr>
        <w:fldChar w:fldCharType="separate"/>
      </w:r>
      <w:r w:rsidRPr="009A3779">
        <w:rPr>
          <w:rFonts w:asciiTheme="minorHAnsi" w:hAnsiTheme="minorHAnsi"/>
          <w:b/>
          <w:color w:val="244061" w:themeColor="accent1" w:themeShade="80"/>
        </w:rPr>
        <w:fldChar w:fldCharType="end"/>
      </w:r>
      <w:r w:rsidRPr="009A3779">
        <w:rPr>
          <w:rFonts w:asciiTheme="minorHAnsi" w:hAnsiTheme="minorHAnsi"/>
          <w:b/>
          <w:color w:val="244061" w:themeColor="accent1" w:themeShade="80"/>
        </w:rPr>
        <w:t xml:space="preserve"> </w:t>
      </w:r>
      <w:r w:rsidRPr="009A3779">
        <w:rPr>
          <w:rFonts w:asciiTheme="minorHAnsi" w:hAnsiTheme="minorHAnsi"/>
          <w:b/>
          <w:color w:val="244061" w:themeColor="accent1" w:themeShade="80"/>
          <w:u w:val="single"/>
        </w:rPr>
        <w:t>Action Plan</w:t>
      </w:r>
      <w:r w:rsidRPr="009A3779">
        <w:rPr>
          <w:rFonts w:asciiTheme="minorHAnsi" w:hAnsiTheme="minorHAnsi"/>
          <w:b/>
          <w:color w:val="244061" w:themeColor="accent1" w:themeShade="80"/>
        </w:rPr>
        <w:t xml:space="preserve"> </w:t>
      </w:r>
      <w:r w:rsidR="008E7A51" w:rsidRPr="009A3779">
        <w:rPr>
          <w:rFonts w:asciiTheme="minorHAnsi" w:hAnsiTheme="minorHAnsi"/>
          <w:color w:val="244061" w:themeColor="accent1" w:themeShade="80"/>
        </w:rPr>
        <w:t xml:space="preserve">from Strategic Plan that includes </w:t>
      </w:r>
      <w:r w:rsidR="009A3779" w:rsidRPr="009A3779">
        <w:rPr>
          <w:rFonts w:asciiTheme="minorHAnsi" w:hAnsiTheme="minorHAnsi"/>
          <w:color w:val="244061" w:themeColor="accent1" w:themeShade="80"/>
        </w:rPr>
        <w:t xml:space="preserve">new </w:t>
      </w:r>
      <w:r w:rsidR="008E7A51" w:rsidRPr="009A3779">
        <w:rPr>
          <w:rFonts w:asciiTheme="minorHAnsi" w:hAnsiTheme="minorHAnsi"/>
          <w:color w:val="244061" w:themeColor="accent1" w:themeShade="80"/>
        </w:rPr>
        <w:t>or enhanced program(s)</w:t>
      </w:r>
      <w:r w:rsidR="00F3564D">
        <w:rPr>
          <w:rFonts w:asciiTheme="minorHAnsi" w:hAnsiTheme="minorHAnsi"/>
          <w:color w:val="244061" w:themeColor="accent1" w:themeShade="80"/>
        </w:rPr>
        <w:t xml:space="preserve"> from the list in Appendix A.</w:t>
      </w:r>
      <w:r w:rsidR="008E7A51" w:rsidRPr="0003702C">
        <w:rPr>
          <w:rFonts w:asciiTheme="minorHAnsi" w:hAnsiTheme="minorHAnsi"/>
          <w:color w:val="244061" w:themeColor="accent1" w:themeShade="80"/>
        </w:rPr>
        <w:t xml:space="preserve"> (</w:t>
      </w:r>
      <w:r w:rsidR="00436BD3" w:rsidRPr="0003702C">
        <w:rPr>
          <w:rFonts w:asciiTheme="minorHAnsi" w:hAnsiTheme="minorHAnsi"/>
          <w:color w:val="244061" w:themeColor="accent1" w:themeShade="80"/>
        </w:rPr>
        <w:t>I</w:t>
      </w:r>
      <w:r w:rsidR="008E7A51" w:rsidRPr="0003702C">
        <w:rPr>
          <w:rFonts w:asciiTheme="minorHAnsi" w:hAnsiTheme="minorHAnsi"/>
          <w:color w:val="244061" w:themeColor="accent1" w:themeShade="80"/>
        </w:rPr>
        <w:t>ndicate changes with *)</w:t>
      </w:r>
    </w:p>
    <w:p w:rsidR="0039626C" w:rsidRPr="009A3779" w:rsidRDefault="004C62E2" w:rsidP="0039626C">
      <w:pPr>
        <w:spacing w:after="0" w:line="240" w:lineRule="auto"/>
        <w:rPr>
          <w:rFonts w:asciiTheme="minorHAnsi" w:hAnsiTheme="minorHAnsi"/>
          <w:b/>
          <w:color w:val="244061" w:themeColor="accent1" w:themeShade="80"/>
        </w:rPr>
      </w:pPr>
      <w:r w:rsidRPr="009A3779">
        <w:rPr>
          <w:rFonts w:asciiTheme="minorHAnsi" w:hAnsiTheme="minorHAnsi"/>
          <w:color w:val="244061" w:themeColor="accent1" w:themeShade="80"/>
        </w:rPr>
        <w:fldChar w:fldCharType="begin">
          <w:ffData>
            <w:name w:val="Check1"/>
            <w:enabled/>
            <w:calcOnExit w:val="0"/>
            <w:checkBox>
              <w:sizeAuto/>
              <w:default w:val="0"/>
              <w:checked w:val="0"/>
            </w:checkBox>
          </w:ffData>
        </w:fldChar>
      </w:r>
      <w:r w:rsidR="008844CC" w:rsidRPr="009A3779">
        <w:rPr>
          <w:rFonts w:asciiTheme="minorHAnsi" w:hAnsiTheme="minorHAnsi"/>
          <w:color w:val="244061" w:themeColor="accent1" w:themeShade="80"/>
        </w:rPr>
        <w:instrText xml:space="preserve"> FORMCHECKBOX </w:instrText>
      </w:r>
      <w:r w:rsidR="00C13685">
        <w:rPr>
          <w:rFonts w:asciiTheme="minorHAnsi" w:hAnsiTheme="minorHAnsi"/>
          <w:color w:val="244061" w:themeColor="accent1" w:themeShade="80"/>
        </w:rPr>
      </w:r>
      <w:r w:rsidR="00C13685">
        <w:rPr>
          <w:rFonts w:asciiTheme="minorHAnsi" w:hAnsiTheme="minorHAnsi"/>
          <w:color w:val="244061" w:themeColor="accent1" w:themeShade="80"/>
        </w:rPr>
        <w:fldChar w:fldCharType="separate"/>
      </w:r>
      <w:r w:rsidRPr="009A3779">
        <w:rPr>
          <w:rFonts w:asciiTheme="minorHAnsi" w:hAnsiTheme="minorHAnsi"/>
          <w:color w:val="244061" w:themeColor="accent1" w:themeShade="80"/>
        </w:rPr>
        <w:fldChar w:fldCharType="end"/>
      </w:r>
      <w:r w:rsidR="008844CC" w:rsidRPr="009A3779">
        <w:rPr>
          <w:rFonts w:asciiTheme="minorHAnsi" w:hAnsiTheme="minorHAnsi"/>
          <w:color w:val="244061" w:themeColor="accent1" w:themeShade="80"/>
        </w:rPr>
        <w:t xml:space="preserve"> </w:t>
      </w:r>
      <w:r w:rsidR="00FC7AE1" w:rsidRPr="009A3779">
        <w:rPr>
          <w:rFonts w:asciiTheme="minorHAnsi" w:hAnsiTheme="minorHAnsi"/>
          <w:b/>
          <w:color w:val="244061" w:themeColor="accent1" w:themeShade="80"/>
          <w:u w:val="single"/>
        </w:rPr>
        <w:t>Logic</w:t>
      </w:r>
      <w:r w:rsidR="003E3A74" w:rsidRPr="009A3779">
        <w:rPr>
          <w:rFonts w:asciiTheme="minorHAnsi" w:hAnsiTheme="minorHAnsi"/>
          <w:b/>
          <w:color w:val="244061" w:themeColor="accent1" w:themeShade="80"/>
          <w:u w:val="single"/>
        </w:rPr>
        <w:t xml:space="preserve"> Model</w:t>
      </w:r>
      <w:r w:rsidR="0039626C" w:rsidRPr="009A3779">
        <w:rPr>
          <w:rFonts w:asciiTheme="minorHAnsi" w:hAnsiTheme="minorHAnsi"/>
          <w:b/>
          <w:color w:val="244061" w:themeColor="accent1" w:themeShade="80"/>
          <w:u w:val="single"/>
        </w:rPr>
        <w:t xml:space="preserve"> </w:t>
      </w:r>
      <w:r w:rsidR="008E7A51" w:rsidRPr="009A3779">
        <w:rPr>
          <w:rFonts w:asciiTheme="minorHAnsi" w:hAnsiTheme="minorHAnsi"/>
          <w:color w:val="244061" w:themeColor="accent1" w:themeShade="80"/>
        </w:rPr>
        <w:t>from Strategic Plan that includes connection to selected program(s)</w:t>
      </w:r>
      <w:r w:rsidR="00F3564D">
        <w:rPr>
          <w:rFonts w:asciiTheme="minorHAnsi" w:hAnsiTheme="minorHAnsi"/>
          <w:color w:val="244061" w:themeColor="accent1" w:themeShade="80"/>
        </w:rPr>
        <w:t xml:space="preserve"> from the list in Appendix A.</w:t>
      </w:r>
    </w:p>
    <w:p w:rsidR="008844CC" w:rsidRPr="009A3779" w:rsidRDefault="008844CC" w:rsidP="00747CDF">
      <w:pPr>
        <w:spacing w:after="0" w:line="240" w:lineRule="auto"/>
        <w:rPr>
          <w:rFonts w:asciiTheme="minorHAnsi" w:hAnsiTheme="minorHAnsi"/>
          <w:b/>
          <w:sz w:val="16"/>
          <w:szCs w:val="16"/>
        </w:rPr>
      </w:pPr>
    </w:p>
    <w:p w:rsidR="00FC7AE1" w:rsidRPr="009A3779" w:rsidRDefault="00556263" w:rsidP="00FC7AE1">
      <w:pPr>
        <w:spacing w:after="0" w:line="240" w:lineRule="auto"/>
        <w:rPr>
          <w:rFonts w:asciiTheme="minorHAnsi" w:hAnsiTheme="minorHAnsi"/>
          <w:b/>
        </w:rPr>
      </w:pPr>
      <w:r w:rsidRPr="009A3779">
        <w:rPr>
          <w:rFonts w:asciiTheme="minorHAnsi" w:hAnsiTheme="minorHAnsi"/>
          <w:b/>
          <w:noProof/>
          <w:color w:val="244061" w:themeColor="accent1" w:themeShade="80"/>
          <w:u w:val="single"/>
        </w:rPr>
        <mc:AlternateContent>
          <mc:Choice Requires="wps">
            <w:drawing>
              <wp:anchor distT="0" distB="0" distL="114300" distR="114300" simplePos="0" relativeHeight="251657728" behindDoc="0" locked="0" layoutInCell="1" allowOverlap="1" wp14:anchorId="2D1486EF" wp14:editId="078942B7">
                <wp:simplePos x="0" y="0"/>
                <wp:positionH relativeFrom="column">
                  <wp:posOffset>-85725</wp:posOffset>
                </wp:positionH>
                <wp:positionV relativeFrom="paragraph">
                  <wp:posOffset>69850</wp:posOffset>
                </wp:positionV>
                <wp:extent cx="6962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5pt;margin-top:5.5pt;width:54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KM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"/>
            </w:pict>
          </mc:Fallback>
        </mc:AlternateContent>
      </w:r>
    </w:p>
    <w:p w:rsidR="008E7A51" w:rsidRPr="009A3779" w:rsidRDefault="00A5591C" w:rsidP="007756C6">
      <w:pPr>
        <w:spacing w:line="240" w:lineRule="auto"/>
        <w:rPr>
          <w:rFonts w:asciiTheme="minorHAnsi" w:hAnsiTheme="minorHAnsi"/>
          <w:color w:val="17365D" w:themeColor="text2" w:themeShade="BF"/>
          <w:u w:val="single"/>
        </w:rPr>
      </w:pPr>
      <w:r w:rsidRPr="009A3779">
        <w:rPr>
          <w:rFonts w:asciiTheme="minorHAnsi" w:hAnsiTheme="minorHAnsi"/>
          <w:color w:val="17365D" w:themeColor="text2" w:themeShade="BF"/>
        </w:rPr>
        <w:t xml:space="preserve">Name </w:t>
      </w:r>
      <w:r w:rsidR="008E7A51" w:rsidRPr="009A3779">
        <w:rPr>
          <w:rFonts w:asciiTheme="minorHAnsi" w:hAnsiTheme="minorHAnsi"/>
          <w:color w:val="17365D" w:themeColor="text2" w:themeShade="BF"/>
        </w:rPr>
        <w:t>on Prevention Services Contract</w:t>
      </w:r>
      <w:r w:rsidR="00BE418B">
        <w:rPr>
          <w:rFonts w:asciiTheme="minorHAnsi" w:hAnsiTheme="minorHAnsi"/>
          <w:color w:val="17365D" w:themeColor="text2" w:themeShade="BF"/>
        </w:rPr>
        <w:t xml:space="preserve"> (Signature authority)</w:t>
      </w:r>
      <w:r w:rsidRPr="009A3779">
        <w:rPr>
          <w:rFonts w:asciiTheme="minorHAnsi" w:hAnsiTheme="minorHAnsi"/>
          <w:color w:val="17365D" w:themeColor="text2" w:themeShade="BF"/>
        </w:rPr>
        <w:t>:</w:t>
      </w:r>
      <w:r w:rsidR="00436BD3">
        <w:rPr>
          <w:rFonts w:asciiTheme="minorHAnsi" w:hAnsiTheme="minorHAnsi"/>
          <w:color w:val="17365D" w:themeColor="text2" w:themeShade="BF"/>
        </w:rPr>
        <w:t xml:space="preserve"> </w:t>
      </w:r>
      <w:r w:rsidRPr="009A3779">
        <w:rPr>
          <w:rFonts w:asciiTheme="minorHAnsi" w:hAnsiTheme="minorHAnsi"/>
        </w:rPr>
        <w:t xml:space="preserve"> </w:t>
      </w:r>
      <w:r w:rsidRPr="0003702C">
        <w:rPr>
          <w:rFonts w:asciiTheme="minorHAnsi" w:hAnsiTheme="minorHAnsi"/>
          <w:color w:val="365F91" w:themeColor="accent1" w:themeShade="BF"/>
          <w:u w:val="single"/>
        </w:rPr>
        <w:fldChar w:fldCharType="begin">
          <w:ffData>
            <w:name w:val="Text5"/>
            <w:enabled/>
            <w:calcOnExit w:val="0"/>
            <w:textInput/>
          </w:ffData>
        </w:fldChar>
      </w:r>
      <w:r w:rsidRPr="0003702C">
        <w:rPr>
          <w:rFonts w:asciiTheme="minorHAnsi" w:hAnsiTheme="minorHAnsi"/>
          <w:color w:val="365F91" w:themeColor="accent1" w:themeShade="BF"/>
          <w:u w:val="single"/>
        </w:rPr>
        <w:instrText xml:space="preserve"> FORMTEXT </w:instrText>
      </w:r>
      <w:r w:rsidRPr="0003702C">
        <w:rPr>
          <w:rFonts w:asciiTheme="minorHAnsi" w:hAnsiTheme="minorHAnsi"/>
          <w:color w:val="365F91" w:themeColor="accent1" w:themeShade="BF"/>
          <w:u w:val="single"/>
        </w:rPr>
      </w:r>
      <w:r w:rsidRPr="0003702C">
        <w:rPr>
          <w:rFonts w:asciiTheme="minorHAnsi" w:hAnsiTheme="minorHAnsi"/>
          <w:color w:val="365F91" w:themeColor="accent1" w:themeShade="BF"/>
          <w:u w:val="single"/>
        </w:rPr>
        <w:fldChar w:fldCharType="separate"/>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color w:val="365F91" w:themeColor="accent1" w:themeShade="BF"/>
          <w:u w:val="single"/>
        </w:rPr>
        <w:fldChar w:fldCharType="end"/>
      </w:r>
    </w:p>
    <w:p w:rsidR="00FC7AE1" w:rsidRPr="007756C6" w:rsidRDefault="008E7A51" w:rsidP="007756C6">
      <w:pPr>
        <w:spacing w:line="240" w:lineRule="auto"/>
        <w:rPr>
          <w:rFonts w:asciiTheme="minorHAnsi" w:hAnsiTheme="minorHAnsi"/>
        </w:rPr>
      </w:pPr>
      <w:r w:rsidRPr="009A3779">
        <w:rPr>
          <w:rFonts w:asciiTheme="minorHAnsi" w:hAnsiTheme="minorHAnsi"/>
          <w:color w:val="17365D" w:themeColor="text2" w:themeShade="BF"/>
        </w:rPr>
        <w:t>Community Coalition Coordinator name(s):</w:t>
      </w:r>
      <w:r w:rsidR="00436BD3">
        <w:rPr>
          <w:rFonts w:asciiTheme="minorHAnsi" w:hAnsiTheme="minorHAnsi"/>
          <w:color w:val="17365D" w:themeColor="text2" w:themeShade="BF"/>
        </w:rPr>
        <w:t xml:space="preserve"> </w:t>
      </w:r>
      <w:r w:rsidRPr="009A3779">
        <w:rPr>
          <w:rFonts w:asciiTheme="minorHAnsi" w:hAnsiTheme="minorHAnsi"/>
          <w:color w:val="17365D" w:themeColor="text2" w:themeShade="BF"/>
        </w:rPr>
        <w:t xml:space="preserve"> </w:t>
      </w:r>
      <w:r w:rsidRPr="0003702C">
        <w:rPr>
          <w:rFonts w:asciiTheme="minorHAnsi" w:hAnsiTheme="minorHAnsi"/>
          <w:color w:val="365F91" w:themeColor="accent1" w:themeShade="BF"/>
          <w:u w:val="single"/>
        </w:rPr>
        <w:fldChar w:fldCharType="begin">
          <w:ffData>
            <w:name w:val="Text5"/>
            <w:enabled/>
            <w:calcOnExit w:val="0"/>
            <w:textInput/>
          </w:ffData>
        </w:fldChar>
      </w:r>
      <w:r w:rsidRPr="0003702C">
        <w:rPr>
          <w:rFonts w:asciiTheme="minorHAnsi" w:hAnsiTheme="minorHAnsi"/>
          <w:color w:val="365F91" w:themeColor="accent1" w:themeShade="BF"/>
          <w:u w:val="single"/>
        </w:rPr>
        <w:instrText xml:space="preserve"> FORMTEXT </w:instrText>
      </w:r>
      <w:r w:rsidRPr="0003702C">
        <w:rPr>
          <w:rFonts w:asciiTheme="minorHAnsi" w:hAnsiTheme="minorHAnsi"/>
          <w:color w:val="365F91" w:themeColor="accent1" w:themeShade="BF"/>
          <w:u w:val="single"/>
        </w:rPr>
      </w:r>
      <w:r w:rsidRPr="0003702C">
        <w:rPr>
          <w:rFonts w:asciiTheme="minorHAnsi" w:hAnsiTheme="minorHAnsi"/>
          <w:color w:val="365F91" w:themeColor="accent1" w:themeShade="BF"/>
          <w:u w:val="single"/>
        </w:rPr>
        <w:fldChar w:fldCharType="separate"/>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noProof/>
          <w:color w:val="365F91" w:themeColor="accent1" w:themeShade="BF"/>
          <w:u w:val="single"/>
        </w:rPr>
        <w:t> </w:t>
      </w:r>
      <w:r w:rsidRPr="0003702C">
        <w:rPr>
          <w:rFonts w:asciiTheme="minorHAnsi" w:hAnsiTheme="minorHAnsi"/>
          <w:color w:val="365F91" w:themeColor="accent1" w:themeShade="BF"/>
          <w:u w:val="single"/>
        </w:rPr>
        <w:fldChar w:fldCharType="end"/>
      </w:r>
      <w:r w:rsidRPr="009A3779">
        <w:rPr>
          <w:rFonts w:asciiTheme="minorHAnsi" w:hAnsiTheme="minorHAnsi"/>
          <w:b/>
        </w:rPr>
        <w:tab/>
      </w:r>
    </w:p>
    <w:p w:rsidR="005408DC" w:rsidRPr="009A3779" w:rsidRDefault="00FE720E" w:rsidP="007756C6">
      <w:pPr>
        <w:spacing w:line="240" w:lineRule="auto"/>
        <w:rPr>
          <w:rFonts w:asciiTheme="minorHAnsi" w:hAnsiTheme="minorHAnsi"/>
          <w:b/>
        </w:rPr>
      </w:pPr>
      <w:r w:rsidRPr="009A3779">
        <w:rPr>
          <w:rFonts w:asciiTheme="minorHAnsi" w:hAnsiTheme="minorHAnsi"/>
          <w:color w:val="17365D" w:themeColor="text2" w:themeShade="BF"/>
        </w:rPr>
        <w:t xml:space="preserve">CPWI </w:t>
      </w:r>
      <w:r w:rsidR="00A5591C" w:rsidRPr="009A3779">
        <w:rPr>
          <w:rFonts w:asciiTheme="minorHAnsi" w:hAnsiTheme="minorHAnsi"/>
          <w:color w:val="17365D" w:themeColor="text2" w:themeShade="BF"/>
        </w:rPr>
        <w:t xml:space="preserve">Coalition Name: </w:t>
      </w:r>
      <w:r w:rsidR="00436BD3">
        <w:rPr>
          <w:rFonts w:asciiTheme="minorHAnsi" w:hAnsiTheme="minorHAnsi"/>
          <w:color w:val="17365D" w:themeColor="text2" w:themeShade="BF"/>
        </w:rPr>
        <w:t xml:space="preserve"> </w:t>
      </w:r>
      <w:r w:rsidR="00A5591C" w:rsidRPr="0003702C">
        <w:rPr>
          <w:rFonts w:asciiTheme="minorHAnsi" w:hAnsiTheme="minorHAnsi"/>
          <w:color w:val="365F91" w:themeColor="accent1" w:themeShade="BF"/>
          <w:u w:val="single"/>
        </w:rPr>
        <w:fldChar w:fldCharType="begin">
          <w:ffData>
            <w:name w:val="Text5"/>
            <w:enabled/>
            <w:calcOnExit w:val="0"/>
            <w:textInput/>
          </w:ffData>
        </w:fldChar>
      </w:r>
      <w:r w:rsidR="00A5591C" w:rsidRPr="0003702C">
        <w:rPr>
          <w:rFonts w:asciiTheme="minorHAnsi" w:hAnsiTheme="minorHAnsi"/>
          <w:color w:val="365F91" w:themeColor="accent1" w:themeShade="BF"/>
          <w:u w:val="single"/>
        </w:rPr>
        <w:instrText xml:space="preserve"> FORMTEXT </w:instrText>
      </w:r>
      <w:r w:rsidR="00A5591C" w:rsidRPr="0003702C">
        <w:rPr>
          <w:rFonts w:asciiTheme="minorHAnsi" w:hAnsiTheme="minorHAnsi"/>
          <w:color w:val="365F91" w:themeColor="accent1" w:themeShade="BF"/>
          <w:u w:val="single"/>
        </w:rPr>
      </w:r>
      <w:r w:rsidR="00A5591C" w:rsidRPr="0003702C">
        <w:rPr>
          <w:rFonts w:asciiTheme="minorHAnsi" w:hAnsiTheme="minorHAnsi"/>
          <w:color w:val="365F91" w:themeColor="accent1" w:themeShade="BF"/>
          <w:u w:val="single"/>
        </w:rPr>
        <w:fldChar w:fldCharType="separate"/>
      </w:r>
      <w:r w:rsidR="00A5591C" w:rsidRPr="0003702C">
        <w:rPr>
          <w:rFonts w:asciiTheme="minorHAnsi" w:hAnsiTheme="minorHAnsi"/>
          <w:noProof/>
          <w:color w:val="365F91" w:themeColor="accent1" w:themeShade="BF"/>
          <w:u w:val="single"/>
        </w:rPr>
        <w:t> </w:t>
      </w:r>
      <w:r w:rsidR="00A5591C" w:rsidRPr="0003702C">
        <w:rPr>
          <w:rFonts w:asciiTheme="minorHAnsi" w:hAnsiTheme="minorHAnsi"/>
          <w:noProof/>
          <w:color w:val="365F91" w:themeColor="accent1" w:themeShade="BF"/>
          <w:u w:val="single"/>
        </w:rPr>
        <w:t> </w:t>
      </w:r>
      <w:r w:rsidR="00A5591C" w:rsidRPr="0003702C">
        <w:rPr>
          <w:rFonts w:asciiTheme="minorHAnsi" w:hAnsiTheme="minorHAnsi"/>
          <w:noProof/>
          <w:color w:val="365F91" w:themeColor="accent1" w:themeShade="BF"/>
          <w:u w:val="single"/>
        </w:rPr>
        <w:t> </w:t>
      </w:r>
      <w:r w:rsidR="00A5591C" w:rsidRPr="0003702C">
        <w:rPr>
          <w:rFonts w:asciiTheme="minorHAnsi" w:hAnsiTheme="minorHAnsi"/>
          <w:noProof/>
          <w:color w:val="365F91" w:themeColor="accent1" w:themeShade="BF"/>
          <w:u w:val="single"/>
        </w:rPr>
        <w:t> </w:t>
      </w:r>
      <w:r w:rsidR="00A5591C" w:rsidRPr="0003702C">
        <w:rPr>
          <w:rFonts w:asciiTheme="minorHAnsi" w:hAnsiTheme="minorHAnsi"/>
          <w:noProof/>
          <w:color w:val="365F91" w:themeColor="accent1" w:themeShade="BF"/>
          <w:u w:val="single"/>
        </w:rPr>
        <w:t> </w:t>
      </w:r>
      <w:r w:rsidR="00A5591C" w:rsidRPr="0003702C">
        <w:rPr>
          <w:rFonts w:asciiTheme="minorHAnsi" w:hAnsiTheme="minorHAnsi"/>
          <w:color w:val="365F91" w:themeColor="accent1" w:themeShade="BF"/>
          <w:u w:val="single"/>
        </w:rPr>
        <w:fldChar w:fldCharType="end"/>
      </w:r>
    </w:p>
    <w:p w:rsidR="00643B3E" w:rsidRPr="009A3779" w:rsidRDefault="0026166A" w:rsidP="00FC7AE1">
      <w:pPr>
        <w:spacing w:after="0" w:line="240" w:lineRule="auto"/>
        <w:rPr>
          <w:rFonts w:asciiTheme="minorHAnsi" w:hAnsiTheme="minorHAnsi"/>
          <w:b/>
        </w:rPr>
      </w:pPr>
      <w:r w:rsidRPr="009A3779">
        <w:rPr>
          <w:rFonts w:asciiTheme="minorHAnsi" w:hAnsiTheme="minorHAnsi"/>
          <w:b/>
        </w:rPr>
        <w:t>Please</w:t>
      </w:r>
      <w:r w:rsidR="0044232B" w:rsidRPr="009A3779">
        <w:rPr>
          <w:rFonts w:asciiTheme="minorHAnsi" w:hAnsiTheme="minorHAnsi"/>
          <w:b/>
        </w:rPr>
        <w:t xml:space="preserve"> identify </w:t>
      </w:r>
      <w:r w:rsidR="00A46FEA" w:rsidRPr="009A3779">
        <w:rPr>
          <w:rFonts w:asciiTheme="minorHAnsi" w:hAnsiTheme="minorHAnsi"/>
          <w:b/>
        </w:rPr>
        <w:t xml:space="preserve">how the Coalition </w:t>
      </w:r>
      <w:r w:rsidR="00A5591C" w:rsidRPr="009A3779">
        <w:rPr>
          <w:rFonts w:asciiTheme="minorHAnsi" w:hAnsiTheme="minorHAnsi"/>
          <w:b/>
        </w:rPr>
        <w:t>plans to</w:t>
      </w:r>
      <w:r w:rsidR="00A46FEA" w:rsidRPr="009A3779">
        <w:rPr>
          <w:rFonts w:asciiTheme="minorHAnsi" w:hAnsiTheme="minorHAnsi"/>
          <w:b/>
        </w:rPr>
        <w:t xml:space="preserve"> </w:t>
      </w:r>
      <w:r w:rsidRPr="009A3779">
        <w:rPr>
          <w:rFonts w:asciiTheme="minorHAnsi" w:hAnsiTheme="minorHAnsi"/>
          <w:b/>
        </w:rPr>
        <w:t>use the</w:t>
      </w:r>
      <w:r w:rsidR="008E7A51" w:rsidRPr="009A3779">
        <w:rPr>
          <w:rFonts w:asciiTheme="minorHAnsi" w:hAnsiTheme="minorHAnsi"/>
          <w:b/>
        </w:rPr>
        <w:t xml:space="preserve"> Dedicated Marijuana Funds</w:t>
      </w:r>
      <w:r w:rsidRPr="009A3779">
        <w:rPr>
          <w:rFonts w:asciiTheme="minorHAnsi" w:hAnsiTheme="minorHAnsi"/>
          <w:b/>
        </w:rPr>
        <w:t xml:space="preserve"> </w:t>
      </w:r>
      <w:r w:rsidR="008E7A51" w:rsidRPr="009A3779">
        <w:rPr>
          <w:rFonts w:asciiTheme="minorHAnsi" w:hAnsiTheme="minorHAnsi"/>
          <w:b/>
        </w:rPr>
        <w:t xml:space="preserve">to enhance services </w:t>
      </w:r>
      <w:r w:rsidRPr="009A3779">
        <w:rPr>
          <w:rFonts w:asciiTheme="minorHAnsi" w:hAnsiTheme="minorHAnsi"/>
          <w:b/>
        </w:rPr>
        <w:t xml:space="preserve">for </w:t>
      </w:r>
      <w:r w:rsidR="008E7A51" w:rsidRPr="009A3779">
        <w:rPr>
          <w:rFonts w:asciiTheme="minorHAnsi" w:hAnsiTheme="minorHAnsi"/>
          <w:b/>
        </w:rPr>
        <w:t>S</w:t>
      </w:r>
      <w:r w:rsidRPr="009A3779">
        <w:rPr>
          <w:rFonts w:asciiTheme="minorHAnsi" w:hAnsiTheme="minorHAnsi"/>
          <w:b/>
        </w:rPr>
        <w:t>FY 201</w:t>
      </w:r>
      <w:r w:rsidR="008E7A51" w:rsidRPr="009A3779">
        <w:rPr>
          <w:rFonts w:asciiTheme="minorHAnsi" w:hAnsiTheme="minorHAnsi"/>
          <w:b/>
        </w:rPr>
        <w:t>6</w:t>
      </w:r>
      <w:r w:rsidR="00556263" w:rsidRPr="009A3779">
        <w:rPr>
          <w:rFonts w:asciiTheme="minorHAnsi" w:hAnsiTheme="minorHAnsi"/>
          <w:b/>
        </w:rPr>
        <w:t>:</w:t>
      </w:r>
      <w:r w:rsidR="00D148D1" w:rsidRPr="009A3779">
        <w:rPr>
          <w:rFonts w:asciiTheme="minorHAnsi" w:hAnsiTheme="minorHAnsi"/>
          <w:b/>
        </w:rPr>
        <w:t xml:space="preserve"> </w:t>
      </w:r>
    </w:p>
    <w:p w:rsidR="0044232B" w:rsidRPr="009A3779" w:rsidRDefault="00556263" w:rsidP="00FC7AE1">
      <w:pPr>
        <w:spacing w:after="0" w:line="240" w:lineRule="auto"/>
        <w:rPr>
          <w:rFonts w:asciiTheme="minorHAnsi" w:hAnsiTheme="minorHAnsi"/>
          <w:b/>
          <w:u w:val="single"/>
        </w:rPr>
      </w:pPr>
      <w:r w:rsidRPr="009A3779">
        <w:rPr>
          <w:rFonts w:asciiTheme="minorHAnsi" w:hAnsiTheme="minorHAnsi"/>
          <w:b/>
          <w:u w:val="single"/>
        </w:rPr>
        <w:t xml:space="preserve">Check </w:t>
      </w:r>
      <w:r w:rsidR="009A3779" w:rsidRPr="009A3779">
        <w:rPr>
          <w:rFonts w:asciiTheme="minorHAnsi" w:hAnsiTheme="minorHAnsi"/>
          <w:b/>
          <w:u w:val="single"/>
        </w:rPr>
        <w:t>one or both.</w:t>
      </w:r>
    </w:p>
    <w:p w:rsidR="00643B3E" w:rsidRPr="009A3779" w:rsidRDefault="00643B3E" w:rsidP="00FC7AE1">
      <w:pPr>
        <w:spacing w:after="0" w:line="240" w:lineRule="auto"/>
        <w:rPr>
          <w:rFonts w:asciiTheme="minorHAnsi" w:hAnsiTheme="minorHAnsi"/>
          <w:b/>
          <w:sz w:val="16"/>
          <w:szCs w:val="16"/>
        </w:rPr>
      </w:pPr>
    </w:p>
    <w:p w:rsidR="0026166A" w:rsidRPr="009A3779" w:rsidRDefault="00A5591C" w:rsidP="00A16C42">
      <w:pPr>
        <w:numPr>
          <w:ilvl w:val="0"/>
          <w:numId w:val="4"/>
        </w:numPr>
        <w:spacing w:line="240" w:lineRule="auto"/>
        <w:rPr>
          <w:rFonts w:asciiTheme="minorHAnsi" w:hAnsiTheme="minorHAnsi"/>
        </w:rPr>
      </w:pPr>
      <w:r w:rsidRPr="009A3779">
        <w:rPr>
          <w:rFonts w:asciiTheme="minorHAnsi" w:hAnsiTheme="minorHAnsi"/>
        </w:rPr>
        <w:fldChar w:fldCharType="begin">
          <w:ffData>
            <w:name w:val="Check1"/>
            <w:enabled/>
            <w:calcOnExit w:val="0"/>
            <w:checkBox>
              <w:sizeAuto/>
              <w:default w:val="0"/>
            </w:checkBox>
          </w:ffData>
        </w:fldChar>
      </w:r>
      <w:r w:rsidRPr="009A3779">
        <w:rPr>
          <w:rFonts w:asciiTheme="minorHAnsi" w:hAnsiTheme="minorHAnsi"/>
        </w:rPr>
        <w:instrText xml:space="preserve"> FORMCHECKBOX </w:instrText>
      </w:r>
      <w:r w:rsidR="00C13685">
        <w:rPr>
          <w:rFonts w:asciiTheme="minorHAnsi" w:hAnsiTheme="minorHAnsi"/>
        </w:rPr>
      </w:r>
      <w:r w:rsidR="00C13685">
        <w:rPr>
          <w:rFonts w:asciiTheme="minorHAnsi" w:hAnsiTheme="minorHAnsi"/>
        </w:rPr>
        <w:fldChar w:fldCharType="separate"/>
      </w:r>
      <w:r w:rsidRPr="009A3779">
        <w:rPr>
          <w:rFonts w:asciiTheme="minorHAnsi" w:hAnsiTheme="minorHAnsi"/>
        </w:rPr>
        <w:fldChar w:fldCharType="end"/>
      </w:r>
      <w:r w:rsidRPr="009A3779">
        <w:rPr>
          <w:rFonts w:asciiTheme="minorHAnsi" w:hAnsiTheme="minorHAnsi"/>
        </w:rPr>
        <w:t xml:space="preserve"> </w:t>
      </w:r>
      <w:r w:rsidR="0026166A" w:rsidRPr="009A3779">
        <w:rPr>
          <w:rFonts w:asciiTheme="minorHAnsi" w:hAnsiTheme="minorHAnsi"/>
        </w:rPr>
        <w:t xml:space="preserve">The Coalition will </w:t>
      </w:r>
      <w:r w:rsidR="0026166A" w:rsidRPr="00436BD3">
        <w:rPr>
          <w:rFonts w:asciiTheme="minorHAnsi" w:hAnsiTheme="minorHAnsi"/>
          <w:u w:val="single"/>
        </w:rPr>
        <w:t>increase the amount of services</w:t>
      </w:r>
      <w:r w:rsidR="0026166A" w:rsidRPr="00F3564D">
        <w:rPr>
          <w:rFonts w:asciiTheme="minorHAnsi" w:hAnsiTheme="minorHAnsi"/>
        </w:rPr>
        <w:t xml:space="preserve"> provided for an approved program or strategy</w:t>
      </w:r>
      <w:r w:rsidR="00F3564D" w:rsidRPr="00F3564D">
        <w:rPr>
          <w:rFonts w:asciiTheme="minorHAnsi" w:hAnsiTheme="minorHAnsi"/>
        </w:rPr>
        <w:t xml:space="preserve"> (from the list in Appendix A).</w:t>
      </w:r>
      <w:r w:rsidR="00436BD3">
        <w:rPr>
          <w:rFonts w:asciiTheme="minorHAnsi" w:hAnsiTheme="minorHAnsi"/>
        </w:rPr>
        <w:t xml:space="preserve"> Please list the program(s) you’ve selected:  </w:t>
      </w:r>
      <w:r w:rsidR="00436BD3" w:rsidRPr="0003702C">
        <w:rPr>
          <w:rFonts w:asciiTheme="minorHAnsi" w:hAnsiTheme="minorHAnsi"/>
          <w:color w:val="17365D" w:themeColor="text2" w:themeShade="BF"/>
          <w:u w:val="single"/>
        </w:rPr>
        <w:fldChar w:fldCharType="begin">
          <w:ffData>
            <w:name w:val="Text2"/>
            <w:enabled/>
            <w:calcOnExit w:val="0"/>
            <w:textInput/>
          </w:ffData>
        </w:fldChar>
      </w:r>
      <w:r w:rsidR="00436BD3" w:rsidRPr="0003702C">
        <w:rPr>
          <w:rFonts w:asciiTheme="minorHAnsi" w:hAnsiTheme="minorHAnsi"/>
          <w:color w:val="17365D" w:themeColor="text2" w:themeShade="BF"/>
          <w:u w:val="single"/>
        </w:rPr>
        <w:instrText xml:space="preserve"> FORMTEXT </w:instrText>
      </w:r>
      <w:r w:rsidR="00436BD3" w:rsidRPr="0003702C">
        <w:rPr>
          <w:rFonts w:asciiTheme="minorHAnsi" w:hAnsiTheme="minorHAnsi"/>
          <w:color w:val="17365D" w:themeColor="text2" w:themeShade="BF"/>
          <w:u w:val="single"/>
        </w:rPr>
      </w:r>
      <w:r w:rsidR="00436BD3" w:rsidRPr="0003702C">
        <w:rPr>
          <w:rFonts w:asciiTheme="minorHAnsi" w:hAnsiTheme="minorHAnsi"/>
          <w:color w:val="17365D" w:themeColor="text2" w:themeShade="BF"/>
          <w:u w:val="single"/>
        </w:rPr>
        <w:fldChar w:fldCharType="separate"/>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color w:val="17365D" w:themeColor="text2" w:themeShade="BF"/>
          <w:u w:val="single"/>
        </w:rPr>
        <w:fldChar w:fldCharType="end"/>
      </w:r>
      <w:r w:rsidR="00436BD3">
        <w:rPr>
          <w:rFonts w:asciiTheme="minorHAnsi" w:hAnsiTheme="minorHAnsi"/>
          <w:color w:val="17365D" w:themeColor="text2" w:themeShade="BF"/>
        </w:rPr>
        <w:t>.</w:t>
      </w:r>
    </w:p>
    <w:p w:rsidR="0026166A" w:rsidRPr="009A3779" w:rsidRDefault="0026166A" w:rsidP="00A16C42">
      <w:pPr>
        <w:pStyle w:val="ListParagraph"/>
        <w:numPr>
          <w:ilvl w:val="0"/>
          <w:numId w:val="16"/>
        </w:numPr>
        <w:spacing w:line="240" w:lineRule="auto"/>
        <w:rPr>
          <w:rFonts w:asciiTheme="minorHAnsi" w:hAnsiTheme="minorHAnsi"/>
          <w:b/>
        </w:rPr>
      </w:pPr>
      <w:r w:rsidRPr="009A3779">
        <w:rPr>
          <w:rFonts w:asciiTheme="minorHAnsi" w:hAnsiTheme="minorHAnsi"/>
        </w:rPr>
        <w:t xml:space="preserve">Please describe </w:t>
      </w:r>
      <w:r w:rsidR="008E7A51" w:rsidRPr="009A3779">
        <w:rPr>
          <w:rFonts w:asciiTheme="minorHAnsi" w:hAnsiTheme="minorHAnsi"/>
        </w:rPr>
        <w:t>expansion of services (</w:t>
      </w:r>
      <w:r w:rsidR="008E7A51" w:rsidRPr="009A3779">
        <w:rPr>
          <w:rFonts w:asciiTheme="minorHAnsi" w:hAnsiTheme="minorHAnsi"/>
          <w:i/>
        </w:rPr>
        <w:t>For example</w:t>
      </w:r>
      <w:r w:rsidR="00A16C42" w:rsidRPr="009A3779">
        <w:rPr>
          <w:rFonts w:asciiTheme="minorHAnsi" w:hAnsiTheme="minorHAnsi"/>
          <w:i/>
        </w:rPr>
        <w:t>:</w:t>
      </w:r>
      <w:r w:rsidR="0045533B" w:rsidRPr="009A3779">
        <w:rPr>
          <w:rFonts w:asciiTheme="minorHAnsi" w:hAnsiTheme="minorHAnsi"/>
          <w:i/>
        </w:rPr>
        <w:t xml:space="preserve"> </w:t>
      </w:r>
      <w:r w:rsidR="008E7A51" w:rsidRPr="009A3779">
        <w:rPr>
          <w:rFonts w:asciiTheme="minorHAnsi" w:hAnsiTheme="minorHAnsi"/>
          <w:i/>
        </w:rPr>
        <w:t xml:space="preserve">We will use the Dedicated Marijuana Funds to </w:t>
      </w:r>
      <w:r w:rsidR="0045533B" w:rsidRPr="009A3779">
        <w:rPr>
          <w:rFonts w:asciiTheme="minorHAnsi" w:hAnsiTheme="minorHAnsi"/>
          <w:i/>
        </w:rPr>
        <w:t>increase</w:t>
      </w:r>
      <w:r w:rsidR="008E7A51" w:rsidRPr="009A3779">
        <w:rPr>
          <w:rFonts w:asciiTheme="minorHAnsi" w:hAnsiTheme="minorHAnsi"/>
          <w:i/>
        </w:rPr>
        <w:t xml:space="preserve"> </w:t>
      </w:r>
      <w:r w:rsidR="0045533B" w:rsidRPr="009A3779">
        <w:rPr>
          <w:rFonts w:asciiTheme="minorHAnsi" w:hAnsiTheme="minorHAnsi"/>
          <w:i/>
        </w:rPr>
        <w:t xml:space="preserve"> number of </w:t>
      </w:r>
      <w:r w:rsidR="008E7A51" w:rsidRPr="009A3779">
        <w:rPr>
          <w:rFonts w:asciiTheme="minorHAnsi" w:hAnsiTheme="minorHAnsi"/>
          <w:i/>
        </w:rPr>
        <w:t>Guiding Good Choices groups offered</w:t>
      </w:r>
      <w:r w:rsidR="0045533B" w:rsidRPr="009A3779">
        <w:rPr>
          <w:rFonts w:asciiTheme="minorHAnsi" w:hAnsiTheme="minorHAnsi"/>
          <w:i/>
        </w:rPr>
        <w:t xml:space="preserve"> </w:t>
      </w:r>
      <w:r w:rsidR="008E7A51" w:rsidRPr="009A3779">
        <w:rPr>
          <w:rFonts w:asciiTheme="minorHAnsi" w:hAnsiTheme="minorHAnsi"/>
          <w:i/>
        </w:rPr>
        <w:t xml:space="preserve">from the 3 that were originally planned with SABG and PFS funds to a total of 6 </w:t>
      </w:r>
      <w:r w:rsidR="00436BD3">
        <w:rPr>
          <w:rFonts w:asciiTheme="minorHAnsi" w:hAnsiTheme="minorHAnsi"/>
          <w:i/>
        </w:rPr>
        <w:t>before June 30, 2016</w:t>
      </w:r>
      <w:r w:rsidR="008E7A51" w:rsidRPr="009A3779">
        <w:rPr>
          <w:rFonts w:asciiTheme="minorHAnsi" w:hAnsiTheme="minorHAnsi"/>
          <w:i/>
        </w:rPr>
        <w:t>. This is an additional 3 groups supported with DMF</w:t>
      </w:r>
      <w:r w:rsidR="009A3779" w:rsidRPr="009A3779">
        <w:rPr>
          <w:rFonts w:asciiTheme="minorHAnsi" w:hAnsiTheme="minorHAnsi"/>
          <w:i/>
        </w:rPr>
        <w:t xml:space="preserve"> for this program</w:t>
      </w:r>
      <w:r w:rsidR="008E7A51" w:rsidRPr="009A3779">
        <w:rPr>
          <w:rFonts w:asciiTheme="minorHAnsi" w:hAnsiTheme="minorHAnsi"/>
          <w:i/>
        </w:rPr>
        <w:t>.</w:t>
      </w:r>
      <w:r w:rsidR="0045533B" w:rsidRPr="009A3779">
        <w:rPr>
          <w:rFonts w:asciiTheme="minorHAnsi" w:hAnsiTheme="minorHAnsi"/>
        </w:rPr>
        <w:t>)</w:t>
      </w:r>
      <w:r w:rsidR="00436BD3">
        <w:rPr>
          <w:rFonts w:asciiTheme="minorHAnsi" w:hAnsiTheme="minorHAnsi"/>
        </w:rPr>
        <w:t xml:space="preserve"> </w:t>
      </w:r>
      <w:r w:rsidRPr="009A3779">
        <w:rPr>
          <w:rFonts w:asciiTheme="minorHAnsi" w:hAnsiTheme="minorHAnsi"/>
        </w:rPr>
        <w:t xml:space="preserve"> </w:t>
      </w:r>
      <w:r w:rsidRPr="0003702C">
        <w:rPr>
          <w:rFonts w:asciiTheme="minorHAnsi" w:hAnsiTheme="minorHAnsi"/>
          <w:color w:val="365F91" w:themeColor="accent1" w:themeShade="BF"/>
        </w:rPr>
        <w:fldChar w:fldCharType="begin">
          <w:ffData>
            <w:name w:val="Text2"/>
            <w:enabled/>
            <w:calcOnExit w:val="0"/>
            <w:textInput/>
          </w:ffData>
        </w:fldChar>
      </w:r>
      <w:r w:rsidRPr="0003702C">
        <w:rPr>
          <w:rFonts w:asciiTheme="minorHAnsi" w:hAnsiTheme="minorHAnsi"/>
          <w:color w:val="365F91" w:themeColor="accent1" w:themeShade="BF"/>
        </w:rPr>
        <w:instrText xml:space="preserve"> FORMTEXT </w:instrText>
      </w:r>
      <w:r w:rsidRPr="0003702C">
        <w:rPr>
          <w:rFonts w:asciiTheme="minorHAnsi" w:hAnsiTheme="minorHAnsi"/>
          <w:color w:val="365F91" w:themeColor="accent1" w:themeShade="BF"/>
        </w:rPr>
      </w:r>
      <w:r w:rsidRPr="0003702C">
        <w:rPr>
          <w:rFonts w:asciiTheme="minorHAnsi" w:hAnsiTheme="minorHAnsi"/>
          <w:color w:val="365F91" w:themeColor="accent1" w:themeShade="BF"/>
        </w:rPr>
        <w:fldChar w:fldCharType="separate"/>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color w:val="365F91" w:themeColor="accent1" w:themeShade="BF"/>
        </w:rPr>
        <w:fldChar w:fldCharType="end"/>
      </w:r>
    </w:p>
    <w:p w:rsidR="0026166A" w:rsidRPr="009A3779" w:rsidRDefault="00A5591C" w:rsidP="00A16C42">
      <w:pPr>
        <w:numPr>
          <w:ilvl w:val="0"/>
          <w:numId w:val="4"/>
        </w:numPr>
        <w:spacing w:line="240" w:lineRule="auto"/>
        <w:rPr>
          <w:rFonts w:asciiTheme="minorHAnsi" w:hAnsiTheme="minorHAnsi"/>
        </w:rPr>
      </w:pPr>
      <w:r w:rsidRPr="009A3779">
        <w:rPr>
          <w:rFonts w:asciiTheme="minorHAnsi" w:hAnsiTheme="minorHAnsi"/>
        </w:rPr>
        <w:fldChar w:fldCharType="begin">
          <w:ffData>
            <w:name w:val="Check1"/>
            <w:enabled/>
            <w:calcOnExit w:val="0"/>
            <w:checkBox>
              <w:sizeAuto/>
              <w:default w:val="0"/>
            </w:checkBox>
          </w:ffData>
        </w:fldChar>
      </w:r>
      <w:r w:rsidRPr="009A3779">
        <w:rPr>
          <w:rFonts w:asciiTheme="minorHAnsi" w:hAnsiTheme="minorHAnsi"/>
        </w:rPr>
        <w:instrText xml:space="preserve"> FORMCHECKBOX </w:instrText>
      </w:r>
      <w:r w:rsidR="00C13685">
        <w:rPr>
          <w:rFonts w:asciiTheme="minorHAnsi" w:hAnsiTheme="minorHAnsi"/>
        </w:rPr>
      </w:r>
      <w:r w:rsidR="00C13685">
        <w:rPr>
          <w:rFonts w:asciiTheme="minorHAnsi" w:hAnsiTheme="minorHAnsi"/>
        </w:rPr>
        <w:fldChar w:fldCharType="separate"/>
      </w:r>
      <w:r w:rsidRPr="009A3779">
        <w:rPr>
          <w:rFonts w:asciiTheme="minorHAnsi" w:hAnsiTheme="minorHAnsi"/>
        </w:rPr>
        <w:fldChar w:fldCharType="end"/>
      </w:r>
      <w:r w:rsidRPr="009A3779">
        <w:rPr>
          <w:rFonts w:asciiTheme="minorHAnsi" w:hAnsiTheme="minorHAnsi"/>
        </w:rPr>
        <w:t xml:space="preserve"> </w:t>
      </w:r>
      <w:r w:rsidR="0026166A" w:rsidRPr="009A3779">
        <w:rPr>
          <w:rFonts w:asciiTheme="minorHAnsi" w:hAnsiTheme="minorHAnsi"/>
        </w:rPr>
        <w:t xml:space="preserve">The Coalition will </w:t>
      </w:r>
      <w:r w:rsidRPr="009A3779">
        <w:rPr>
          <w:rFonts w:asciiTheme="minorHAnsi" w:hAnsiTheme="minorHAnsi"/>
        </w:rPr>
        <w:t>i</w:t>
      </w:r>
      <w:r w:rsidR="0026166A" w:rsidRPr="009A3779">
        <w:rPr>
          <w:rFonts w:asciiTheme="minorHAnsi" w:hAnsiTheme="minorHAnsi"/>
        </w:rPr>
        <w:t xml:space="preserve">mplement a </w:t>
      </w:r>
      <w:r w:rsidR="0026166A" w:rsidRPr="009A3779">
        <w:rPr>
          <w:rFonts w:asciiTheme="minorHAnsi" w:hAnsiTheme="minorHAnsi"/>
          <w:b/>
          <w:u w:val="single"/>
        </w:rPr>
        <w:t>new</w:t>
      </w:r>
      <w:r w:rsidR="0026166A" w:rsidRPr="009A3779">
        <w:rPr>
          <w:rFonts w:asciiTheme="minorHAnsi" w:hAnsiTheme="minorHAnsi"/>
        </w:rPr>
        <w:t xml:space="preserve"> </w:t>
      </w:r>
      <w:r w:rsidRPr="009A3779">
        <w:rPr>
          <w:rFonts w:asciiTheme="minorHAnsi" w:hAnsiTheme="minorHAnsi"/>
        </w:rPr>
        <w:t xml:space="preserve">program and/or </w:t>
      </w:r>
      <w:r w:rsidR="0026166A" w:rsidRPr="00F3564D">
        <w:rPr>
          <w:rFonts w:asciiTheme="minorHAnsi" w:hAnsiTheme="minorHAnsi"/>
        </w:rPr>
        <w:t>strategy</w:t>
      </w:r>
      <w:r w:rsidR="00F3564D" w:rsidRPr="00F3564D">
        <w:rPr>
          <w:rFonts w:asciiTheme="minorHAnsi" w:hAnsiTheme="minorHAnsi"/>
        </w:rPr>
        <w:t xml:space="preserve"> from the list in Appendix A</w:t>
      </w:r>
      <w:r w:rsidR="00D148D1" w:rsidRPr="00F3564D">
        <w:rPr>
          <w:rFonts w:asciiTheme="minorHAnsi" w:hAnsiTheme="minorHAnsi"/>
        </w:rPr>
        <w:t>.</w:t>
      </w:r>
      <w:r w:rsidR="0026166A" w:rsidRPr="00F3564D">
        <w:rPr>
          <w:rFonts w:asciiTheme="minorHAnsi" w:hAnsiTheme="minorHAnsi"/>
          <w:u w:val="single"/>
        </w:rPr>
        <w:t xml:space="preserve"> </w:t>
      </w:r>
      <w:r w:rsidR="00436BD3">
        <w:rPr>
          <w:rFonts w:asciiTheme="minorHAnsi" w:hAnsiTheme="minorHAnsi"/>
          <w:u w:val="single"/>
        </w:rPr>
        <w:t xml:space="preserve"> </w:t>
      </w:r>
      <w:r w:rsidR="00436BD3">
        <w:rPr>
          <w:rFonts w:asciiTheme="minorHAnsi" w:hAnsiTheme="minorHAnsi"/>
        </w:rPr>
        <w:t xml:space="preserve">Please list the program(s) you’ve selected:  </w:t>
      </w:r>
      <w:r w:rsidR="00436BD3" w:rsidRPr="0003702C">
        <w:rPr>
          <w:rFonts w:asciiTheme="minorHAnsi" w:hAnsiTheme="minorHAnsi"/>
          <w:color w:val="17365D" w:themeColor="text2" w:themeShade="BF"/>
          <w:u w:val="single"/>
        </w:rPr>
        <w:fldChar w:fldCharType="begin">
          <w:ffData>
            <w:name w:val="Text2"/>
            <w:enabled/>
            <w:calcOnExit w:val="0"/>
            <w:textInput/>
          </w:ffData>
        </w:fldChar>
      </w:r>
      <w:r w:rsidR="00436BD3" w:rsidRPr="0003702C">
        <w:rPr>
          <w:rFonts w:asciiTheme="minorHAnsi" w:hAnsiTheme="minorHAnsi"/>
          <w:color w:val="17365D" w:themeColor="text2" w:themeShade="BF"/>
          <w:u w:val="single"/>
        </w:rPr>
        <w:instrText xml:space="preserve"> FORMTEXT </w:instrText>
      </w:r>
      <w:r w:rsidR="00436BD3" w:rsidRPr="0003702C">
        <w:rPr>
          <w:rFonts w:asciiTheme="minorHAnsi" w:hAnsiTheme="minorHAnsi"/>
          <w:color w:val="17365D" w:themeColor="text2" w:themeShade="BF"/>
          <w:u w:val="single"/>
        </w:rPr>
      </w:r>
      <w:r w:rsidR="00436BD3" w:rsidRPr="0003702C">
        <w:rPr>
          <w:rFonts w:asciiTheme="minorHAnsi" w:hAnsiTheme="minorHAnsi"/>
          <w:color w:val="17365D" w:themeColor="text2" w:themeShade="BF"/>
          <w:u w:val="single"/>
        </w:rPr>
        <w:fldChar w:fldCharType="separate"/>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noProof/>
          <w:color w:val="17365D" w:themeColor="text2" w:themeShade="BF"/>
          <w:u w:val="single"/>
        </w:rPr>
        <w:t> </w:t>
      </w:r>
      <w:r w:rsidR="00436BD3" w:rsidRPr="0003702C">
        <w:rPr>
          <w:rFonts w:asciiTheme="minorHAnsi" w:hAnsiTheme="minorHAnsi"/>
          <w:color w:val="17365D" w:themeColor="text2" w:themeShade="BF"/>
          <w:u w:val="single"/>
        </w:rPr>
        <w:fldChar w:fldCharType="end"/>
      </w:r>
      <w:r w:rsidR="00436BD3">
        <w:rPr>
          <w:rFonts w:asciiTheme="minorHAnsi" w:hAnsiTheme="minorHAnsi"/>
          <w:color w:val="17365D" w:themeColor="text2" w:themeShade="BF"/>
        </w:rPr>
        <w:t>.</w:t>
      </w:r>
    </w:p>
    <w:p w:rsidR="00A5591C" w:rsidRPr="009A3779" w:rsidRDefault="00A5591C" w:rsidP="00A16C42">
      <w:pPr>
        <w:pStyle w:val="ListParagraph"/>
        <w:numPr>
          <w:ilvl w:val="0"/>
          <w:numId w:val="17"/>
        </w:numPr>
        <w:spacing w:line="240" w:lineRule="auto"/>
        <w:rPr>
          <w:rFonts w:asciiTheme="minorHAnsi" w:hAnsiTheme="minorHAnsi"/>
          <w:b/>
        </w:rPr>
      </w:pPr>
      <w:r w:rsidRPr="009A3779">
        <w:rPr>
          <w:rFonts w:asciiTheme="minorHAnsi" w:hAnsiTheme="minorHAnsi"/>
        </w:rPr>
        <w:t>Please describe your plan</w:t>
      </w:r>
      <w:r w:rsidR="00EF0ED9" w:rsidRPr="009A3779">
        <w:rPr>
          <w:rFonts w:asciiTheme="minorHAnsi" w:hAnsiTheme="minorHAnsi"/>
        </w:rPr>
        <w:t xml:space="preserve"> (</w:t>
      </w:r>
      <w:r w:rsidR="008E7A51" w:rsidRPr="009A3779">
        <w:rPr>
          <w:rFonts w:asciiTheme="minorHAnsi" w:hAnsiTheme="minorHAnsi"/>
          <w:i/>
        </w:rPr>
        <w:t>For example</w:t>
      </w:r>
      <w:r w:rsidR="00B27C25" w:rsidRPr="009A3779">
        <w:rPr>
          <w:rFonts w:asciiTheme="minorHAnsi" w:hAnsiTheme="minorHAnsi"/>
          <w:i/>
        </w:rPr>
        <w:t>:</w:t>
      </w:r>
      <w:r w:rsidR="00EF0ED9" w:rsidRPr="009A3779">
        <w:rPr>
          <w:rFonts w:asciiTheme="minorHAnsi" w:hAnsiTheme="minorHAnsi"/>
          <w:i/>
        </w:rPr>
        <w:t xml:space="preserve"> Strengthening Families </w:t>
      </w:r>
      <w:r w:rsidR="008E7A51" w:rsidRPr="009A3779">
        <w:rPr>
          <w:rFonts w:asciiTheme="minorHAnsi" w:hAnsiTheme="minorHAnsi"/>
          <w:i/>
        </w:rPr>
        <w:t xml:space="preserve">10-14 was identified as a program that meets our community’s needs </w:t>
      </w:r>
      <w:r w:rsidR="00436BD3">
        <w:rPr>
          <w:rFonts w:asciiTheme="minorHAnsi" w:hAnsiTheme="minorHAnsi"/>
          <w:i/>
        </w:rPr>
        <w:t>however, we need</w:t>
      </w:r>
      <w:r w:rsidR="009A3779" w:rsidRPr="009A3779">
        <w:rPr>
          <w:rFonts w:asciiTheme="minorHAnsi" w:hAnsiTheme="minorHAnsi"/>
          <w:i/>
        </w:rPr>
        <w:t xml:space="preserve"> additional funding to support</w:t>
      </w:r>
      <w:r w:rsidR="00436BD3">
        <w:rPr>
          <w:rFonts w:asciiTheme="minorHAnsi" w:hAnsiTheme="minorHAnsi"/>
          <w:i/>
        </w:rPr>
        <w:t xml:space="preserve"> it</w:t>
      </w:r>
      <w:r w:rsidR="009A3779" w:rsidRPr="009A3779">
        <w:rPr>
          <w:rFonts w:asciiTheme="minorHAnsi" w:hAnsiTheme="minorHAnsi"/>
          <w:i/>
        </w:rPr>
        <w:t xml:space="preserve">. We plan to </w:t>
      </w:r>
      <w:r w:rsidR="00C13685" w:rsidRPr="009A3779">
        <w:rPr>
          <w:rFonts w:asciiTheme="minorHAnsi" w:hAnsiTheme="minorHAnsi"/>
          <w:i/>
        </w:rPr>
        <w:t>implement four</w:t>
      </w:r>
      <w:r w:rsidR="009A3779" w:rsidRPr="009A3779">
        <w:rPr>
          <w:rFonts w:asciiTheme="minorHAnsi" w:hAnsiTheme="minorHAnsi"/>
          <w:i/>
        </w:rPr>
        <w:t xml:space="preserve"> (4) </w:t>
      </w:r>
      <w:r w:rsidR="00C13685" w:rsidRPr="009A3779">
        <w:rPr>
          <w:rFonts w:asciiTheme="minorHAnsi" w:hAnsiTheme="minorHAnsi"/>
          <w:i/>
        </w:rPr>
        <w:t>groups between</w:t>
      </w:r>
      <w:r w:rsidR="00EF0ED9" w:rsidRPr="009A3779">
        <w:rPr>
          <w:rFonts w:asciiTheme="minorHAnsi" w:hAnsiTheme="minorHAnsi"/>
          <w:i/>
        </w:rPr>
        <w:t xml:space="preserve"> February and April 201</w:t>
      </w:r>
      <w:r w:rsidR="00436BD3">
        <w:rPr>
          <w:rFonts w:asciiTheme="minorHAnsi" w:hAnsiTheme="minorHAnsi"/>
          <w:i/>
        </w:rPr>
        <w:t>6</w:t>
      </w:r>
      <w:r w:rsidR="008E7A51" w:rsidRPr="009A3779">
        <w:rPr>
          <w:rFonts w:asciiTheme="minorHAnsi" w:hAnsiTheme="minorHAnsi"/>
          <w:i/>
        </w:rPr>
        <w:t>.</w:t>
      </w:r>
      <w:r w:rsidR="009A3779" w:rsidRPr="009A3779">
        <w:rPr>
          <w:rFonts w:asciiTheme="minorHAnsi" w:hAnsiTheme="minorHAnsi"/>
          <w:i/>
        </w:rPr>
        <w:t xml:space="preserve"> At least one of these groups will be for Spanish Speaking families.</w:t>
      </w:r>
      <w:r w:rsidR="008E7A51" w:rsidRPr="009A3779">
        <w:rPr>
          <w:rFonts w:asciiTheme="minorHAnsi" w:hAnsiTheme="minorHAnsi"/>
        </w:rPr>
        <w:t>)</w:t>
      </w:r>
      <w:r w:rsidR="008E7A51" w:rsidRPr="009A3779">
        <w:rPr>
          <w:rFonts w:asciiTheme="minorHAnsi" w:hAnsiTheme="minorHAnsi"/>
          <w:i/>
        </w:rPr>
        <w:t xml:space="preserve"> </w:t>
      </w:r>
      <w:r w:rsidRPr="009A3779">
        <w:rPr>
          <w:rFonts w:asciiTheme="minorHAnsi" w:hAnsiTheme="minorHAnsi"/>
        </w:rPr>
        <w:t xml:space="preserve"> </w:t>
      </w:r>
      <w:r w:rsidRPr="0003702C">
        <w:rPr>
          <w:rFonts w:asciiTheme="minorHAnsi" w:hAnsiTheme="minorHAnsi"/>
          <w:color w:val="365F91" w:themeColor="accent1" w:themeShade="BF"/>
        </w:rPr>
        <w:fldChar w:fldCharType="begin">
          <w:ffData>
            <w:name w:val="Text2"/>
            <w:enabled/>
            <w:calcOnExit w:val="0"/>
            <w:textInput/>
          </w:ffData>
        </w:fldChar>
      </w:r>
      <w:r w:rsidRPr="0003702C">
        <w:rPr>
          <w:rFonts w:asciiTheme="minorHAnsi" w:hAnsiTheme="minorHAnsi"/>
          <w:color w:val="365F91" w:themeColor="accent1" w:themeShade="BF"/>
        </w:rPr>
        <w:instrText xml:space="preserve"> FORMTEXT </w:instrText>
      </w:r>
      <w:r w:rsidRPr="0003702C">
        <w:rPr>
          <w:rFonts w:asciiTheme="minorHAnsi" w:hAnsiTheme="minorHAnsi"/>
          <w:color w:val="365F91" w:themeColor="accent1" w:themeShade="BF"/>
        </w:rPr>
      </w:r>
      <w:r w:rsidRPr="0003702C">
        <w:rPr>
          <w:rFonts w:asciiTheme="minorHAnsi" w:hAnsiTheme="minorHAnsi"/>
          <w:color w:val="365F91" w:themeColor="accent1" w:themeShade="BF"/>
        </w:rPr>
        <w:fldChar w:fldCharType="separate"/>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noProof/>
          <w:color w:val="365F91" w:themeColor="accent1" w:themeShade="BF"/>
        </w:rPr>
        <w:t> </w:t>
      </w:r>
      <w:r w:rsidRPr="0003702C">
        <w:rPr>
          <w:rFonts w:asciiTheme="minorHAnsi" w:hAnsiTheme="minorHAnsi"/>
          <w:color w:val="365F91" w:themeColor="accent1" w:themeShade="BF"/>
        </w:rPr>
        <w:fldChar w:fldCharType="end"/>
      </w:r>
    </w:p>
    <w:p w:rsidR="008E7A51" w:rsidRPr="009A3779" w:rsidRDefault="008E7A51" w:rsidP="008E7A51">
      <w:pPr>
        <w:spacing w:line="240" w:lineRule="auto"/>
        <w:rPr>
          <w:rFonts w:asciiTheme="minorHAnsi" w:hAnsiTheme="minorHAnsi"/>
          <w:b/>
        </w:rPr>
      </w:pPr>
      <w:r w:rsidRPr="009A3779">
        <w:rPr>
          <w:rFonts w:asciiTheme="minorHAnsi" w:hAnsiTheme="minorHAnsi"/>
          <w:b/>
        </w:rPr>
        <w:t>In addition to updating the Coalition’s Action Plan, please provide the following information:</w:t>
      </w:r>
    </w:p>
    <w:p w:rsidR="008E7A51" w:rsidRPr="009A3779" w:rsidRDefault="00F3564D" w:rsidP="0003702C">
      <w:pPr>
        <w:pStyle w:val="ListParagraph"/>
        <w:numPr>
          <w:ilvl w:val="0"/>
          <w:numId w:val="4"/>
        </w:numPr>
        <w:spacing w:before="240" w:after="0"/>
        <w:rPr>
          <w:rFonts w:asciiTheme="minorHAnsi" w:hAnsiTheme="minorHAnsi"/>
          <w:u w:val="single"/>
        </w:rPr>
      </w:pPr>
      <w:r>
        <w:rPr>
          <w:rFonts w:asciiTheme="minorHAnsi" w:hAnsiTheme="minorHAnsi"/>
        </w:rPr>
        <w:t>Will you be partnering with a</w:t>
      </w:r>
      <w:r w:rsidR="00E81E40">
        <w:rPr>
          <w:rFonts w:asciiTheme="minorHAnsi" w:hAnsiTheme="minorHAnsi"/>
        </w:rPr>
        <w:t xml:space="preserve"> Community-based o</w:t>
      </w:r>
      <w:r w:rsidR="008E7A51" w:rsidRPr="009A3779">
        <w:rPr>
          <w:rFonts w:asciiTheme="minorHAnsi" w:hAnsiTheme="minorHAnsi"/>
        </w:rPr>
        <w:t xml:space="preserve">rganization (CBO) </w:t>
      </w:r>
      <w:r>
        <w:rPr>
          <w:rFonts w:asciiTheme="minorHAnsi" w:hAnsiTheme="minorHAnsi"/>
        </w:rPr>
        <w:t>to collaborate or</w:t>
      </w:r>
      <w:r w:rsidR="008E7A51" w:rsidRPr="009A3779">
        <w:rPr>
          <w:rFonts w:asciiTheme="minorHAnsi" w:hAnsiTheme="minorHAnsi"/>
        </w:rPr>
        <w:t xml:space="preserve"> sub-</w:t>
      </w:r>
      <w:r w:rsidR="00C13685" w:rsidRPr="009A3779">
        <w:rPr>
          <w:rFonts w:asciiTheme="minorHAnsi" w:hAnsiTheme="minorHAnsi"/>
        </w:rPr>
        <w:t>contract</w:t>
      </w:r>
      <w:r w:rsidR="00C13685">
        <w:rPr>
          <w:rFonts w:asciiTheme="minorHAnsi" w:hAnsiTheme="minorHAnsi"/>
        </w:rPr>
        <w:t xml:space="preserve"> for</w:t>
      </w:r>
      <w:r>
        <w:rPr>
          <w:rFonts w:asciiTheme="minorHAnsi" w:hAnsiTheme="minorHAnsi"/>
        </w:rPr>
        <w:t xml:space="preserve"> services </w:t>
      </w:r>
      <w:r w:rsidR="008E7A51" w:rsidRPr="009A3779">
        <w:rPr>
          <w:rFonts w:asciiTheme="minorHAnsi" w:hAnsiTheme="minorHAnsi"/>
        </w:rPr>
        <w:t>with Dedicated Marijuana Funds</w:t>
      </w:r>
      <w:r w:rsidR="0003702C">
        <w:rPr>
          <w:rFonts w:asciiTheme="minorHAnsi" w:hAnsiTheme="minorHAnsi"/>
          <w:b/>
        </w:rPr>
        <w:t xml:space="preserve">? </w:t>
      </w:r>
      <w:r w:rsidR="0003702C" w:rsidRPr="009A3779">
        <w:rPr>
          <w:rFonts w:asciiTheme="minorHAnsi" w:hAnsiTheme="minorHAnsi"/>
        </w:rPr>
        <w:fldChar w:fldCharType="begin">
          <w:ffData>
            <w:name w:val="Check1"/>
            <w:enabled/>
            <w:calcOnExit w:val="0"/>
            <w:checkBox>
              <w:sizeAuto/>
              <w:default w:val="0"/>
            </w:checkBox>
          </w:ffData>
        </w:fldChar>
      </w:r>
      <w:r w:rsidR="0003702C" w:rsidRPr="009A3779">
        <w:rPr>
          <w:rFonts w:asciiTheme="minorHAnsi" w:hAnsiTheme="minorHAnsi"/>
        </w:rPr>
        <w:instrText xml:space="preserve"> FORMCHECKBOX </w:instrText>
      </w:r>
      <w:r w:rsidR="00C13685">
        <w:rPr>
          <w:rFonts w:asciiTheme="minorHAnsi" w:hAnsiTheme="minorHAnsi"/>
        </w:rPr>
      </w:r>
      <w:r w:rsidR="00C13685">
        <w:rPr>
          <w:rFonts w:asciiTheme="minorHAnsi" w:hAnsiTheme="minorHAnsi"/>
        </w:rPr>
        <w:fldChar w:fldCharType="separate"/>
      </w:r>
      <w:r w:rsidR="0003702C" w:rsidRPr="009A3779">
        <w:rPr>
          <w:rFonts w:asciiTheme="minorHAnsi" w:hAnsiTheme="minorHAnsi"/>
        </w:rPr>
        <w:fldChar w:fldCharType="end"/>
      </w:r>
      <w:r w:rsidR="0003702C">
        <w:rPr>
          <w:rFonts w:asciiTheme="minorHAnsi" w:hAnsiTheme="minorHAnsi"/>
        </w:rPr>
        <w:t xml:space="preserve"> No</w:t>
      </w:r>
      <w:r w:rsidR="0003702C" w:rsidRPr="009A3779">
        <w:rPr>
          <w:rFonts w:asciiTheme="minorHAnsi" w:hAnsiTheme="minorHAnsi"/>
        </w:rPr>
        <w:t xml:space="preserve"> </w:t>
      </w:r>
      <w:r w:rsidR="0003702C">
        <w:rPr>
          <w:rFonts w:asciiTheme="minorHAnsi" w:hAnsiTheme="minorHAnsi"/>
        </w:rPr>
        <w:t xml:space="preserve">       </w:t>
      </w:r>
      <w:r w:rsidR="0003702C" w:rsidRPr="009A3779">
        <w:rPr>
          <w:rFonts w:asciiTheme="minorHAnsi" w:hAnsiTheme="minorHAnsi"/>
        </w:rPr>
        <w:fldChar w:fldCharType="begin">
          <w:ffData>
            <w:name w:val="Check1"/>
            <w:enabled/>
            <w:calcOnExit w:val="0"/>
            <w:checkBox>
              <w:sizeAuto/>
              <w:default w:val="0"/>
            </w:checkBox>
          </w:ffData>
        </w:fldChar>
      </w:r>
      <w:r w:rsidR="0003702C" w:rsidRPr="009A3779">
        <w:rPr>
          <w:rFonts w:asciiTheme="minorHAnsi" w:hAnsiTheme="minorHAnsi"/>
        </w:rPr>
        <w:instrText xml:space="preserve"> FORMCHECKBOX </w:instrText>
      </w:r>
      <w:r w:rsidR="00C13685">
        <w:rPr>
          <w:rFonts w:asciiTheme="minorHAnsi" w:hAnsiTheme="minorHAnsi"/>
        </w:rPr>
      </w:r>
      <w:r w:rsidR="00C13685">
        <w:rPr>
          <w:rFonts w:asciiTheme="minorHAnsi" w:hAnsiTheme="minorHAnsi"/>
        </w:rPr>
        <w:fldChar w:fldCharType="separate"/>
      </w:r>
      <w:r w:rsidR="0003702C" w:rsidRPr="009A3779">
        <w:rPr>
          <w:rFonts w:asciiTheme="minorHAnsi" w:hAnsiTheme="minorHAnsi"/>
        </w:rPr>
        <w:fldChar w:fldCharType="end"/>
      </w:r>
      <w:r w:rsidR="0003702C">
        <w:rPr>
          <w:rFonts w:asciiTheme="minorHAnsi" w:hAnsiTheme="minorHAnsi"/>
        </w:rPr>
        <w:t xml:space="preserve"> Yes, Name of CBO: </w:t>
      </w:r>
      <w:r w:rsidR="0003702C" w:rsidRPr="0003702C">
        <w:rPr>
          <w:rFonts w:asciiTheme="minorHAnsi" w:hAnsiTheme="minorHAnsi"/>
          <w:color w:val="365F91" w:themeColor="accent1" w:themeShade="BF"/>
          <w:u w:val="single"/>
        </w:rPr>
        <w:fldChar w:fldCharType="begin">
          <w:ffData>
            <w:name w:val="Text6"/>
            <w:enabled/>
            <w:calcOnExit w:val="0"/>
            <w:textInput/>
          </w:ffData>
        </w:fldChar>
      </w:r>
      <w:r w:rsidR="0003702C" w:rsidRPr="0003702C">
        <w:rPr>
          <w:rFonts w:asciiTheme="minorHAnsi" w:hAnsiTheme="minorHAnsi"/>
          <w:color w:val="365F91" w:themeColor="accent1" w:themeShade="BF"/>
          <w:u w:val="single"/>
        </w:rPr>
        <w:instrText xml:space="preserve"> FORMTEXT </w:instrText>
      </w:r>
      <w:r w:rsidR="0003702C" w:rsidRPr="0003702C">
        <w:rPr>
          <w:rFonts w:asciiTheme="minorHAnsi" w:hAnsiTheme="minorHAnsi"/>
          <w:color w:val="365F91" w:themeColor="accent1" w:themeShade="BF"/>
          <w:u w:val="single"/>
        </w:rPr>
      </w:r>
      <w:r w:rsidR="0003702C" w:rsidRPr="0003702C">
        <w:rPr>
          <w:rFonts w:asciiTheme="minorHAnsi" w:hAnsiTheme="minorHAnsi"/>
          <w:color w:val="365F91" w:themeColor="accent1" w:themeShade="BF"/>
          <w:u w:val="single"/>
        </w:rPr>
        <w:fldChar w:fldCharType="separate"/>
      </w:r>
      <w:r w:rsidR="0003702C" w:rsidRPr="0003702C">
        <w:rPr>
          <w:rFonts w:asciiTheme="minorHAnsi" w:hAnsiTheme="minorHAnsi"/>
          <w:noProof/>
          <w:color w:val="365F91" w:themeColor="accent1" w:themeShade="BF"/>
          <w:u w:val="single"/>
        </w:rPr>
        <w:t> </w:t>
      </w:r>
      <w:r w:rsidR="0003702C" w:rsidRPr="0003702C">
        <w:rPr>
          <w:rFonts w:asciiTheme="minorHAnsi" w:hAnsiTheme="minorHAnsi"/>
          <w:noProof/>
          <w:color w:val="365F91" w:themeColor="accent1" w:themeShade="BF"/>
          <w:u w:val="single"/>
        </w:rPr>
        <w:t> </w:t>
      </w:r>
      <w:r w:rsidR="0003702C" w:rsidRPr="0003702C">
        <w:rPr>
          <w:rFonts w:asciiTheme="minorHAnsi" w:hAnsiTheme="minorHAnsi"/>
          <w:noProof/>
          <w:color w:val="365F91" w:themeColor="accent1" w:themeShade="BF"/>
          <w:u w:val="single"/>
        </w:rPr>
        <w:t> </w:t>
      </w:r>
      <w:r w:rsidR="0003702C" w:rsidRPr="0003702C">
        <w:rPr>
          <w:rFonts w:asciiTheme="minorHAnsi" w:hAnsiTheme="minorHAnsi"/>
          <w:noProof/>
          <w:color w:val="365F91" w:themeColor="accent1" w:themeShade="BF"/>
          <w:u w:val="single"/>
        </w:rPr>
        <w:t> </w:t>
      </w:r>
      <w:r w:rsidR="0003702C" w:rsidRPr="0003702C">
        <w:rPr>
          <w:rFonts w:asciiTheme="minorHAnsi" w:hAnsiTheme="minorHAnsi"/>
          <w:noProof/>
          <w:color w:val="365F91" w:themeColor="accent1" w:themeShade="BF"/>
          <w:u w:val="single"/>
        </w:rPr>
        <w:t> </w:t>
      </w:r>
      <w:r w:rsidR="0003702C" w:rsidRPr="0003702C">
        <w:rPr>
          <w:rFonts w:asciiTheme="minorHAnsi" w:hAnsiTheme="minorHAnsi"/>
          <w:color w:val="365F91" w:themeColor="accent1" w:themeShade="BF"/>
          <w:u w:val="single"/>
        </w:rPr>
        <w:fldChar w:fldCharType="end"/>
      </w:r>
      <w:r w:rsidR="0003702C">
        <w:rPr>
          <w:rFonts w:asciiTheme="minorHAnsi" w:hAnsiTheme="minorHAnsi"/>
        </w:rPr>
        <w:t xml:space="preserve">     </w:t>
      </w:r>
    </w:p>
    <w:p w:rsidR="008E7A51" w:rsidRPr="009A3779" w:rsidRDefault="0003702C" w:rsidP="00F3564D">
      <w:pPr>
        <w:pStyle w:val="ListParagraph"/>
        <w:numPr>
          <w:ilvl w:val="1"/>
          <w:numId w:val="22"/>
        </w:numPr>
        <w:spacing w:before="240" w:after="0"/>
        <w:rPr>
          <w:rFonts w:asciiTheme="minorHAnsi" w:hAnsiTheme="minorHAnsi"/>
          <w:u w:val="single"/>
        </w:rPr>
      </w:pPr>
      <w:r>
        <w:rPr>
          <w:rFonts w:asciiTheme="minorHAnsi" w:hAnsiTheme="minorHAnsi"/>
        </w:rPr>
        <w:t>If yes, l</w:t>
      </w:r>
      <w:r w:rsidR="008E7A51" w:rsidRPr="009A3779">
        <w:rPr>
          <w:rFonts w:asciiTheme="minorHAnsi" w:hAnsiTheme="minorHAnsi"/>
        </w:rPr>
        <w:t>ist the name of the program(s) the CBO will provide:</w:t>
      </w:r>
      <w:r w:rsidR="008E7A51" w:rsidRPr="0003702C">
        <w:rPr>
          <w:rFonts w:asciiTheme="minorHAnsi" w:hAnsiTheme="minorHAnsi"/>
        </w:rPr>
        <w:t xml:space="preserve"> </w:t>
      </w:r>
      <w:r w:rsidR="008E7A51" w:rsidRPr="0003702C">
        <w:rPr>
          <w:rFonts w:asciiTheme="minorHAnsi" w:hAnsiTheme="minorHAnsi"/>
          <w:color w:val="365F91" w:themeColor="accent1" w:themeShade="BF"/>
          <w:u w:val="single"/>
        </w:rPr>
        <w:fldChar w:fldCharType="begin">
          <w:ffData>
            <w:name w:val="Text6"/>
            <w:enabled/>
            <w:calcOnExit w:val="0"/>
            <w:textInput/>
          </w:ffData>
        </w:fldChar>
      </w:r>
      <w:r w:rsidR="008E7A51" w:rsidRPr="0003702C">
        <w:rPr>
          <w:rFonts w:asciiTheme="minorHAnsi" w:hAnsiTheme="minorHAnsi"/>
          <w:color w:val="365F91" w:themeColor="accent1" w:themeShade="BF"/>
          <w:u w:val="single"/>
        </w:rPr>
        <w:instrText xml:space="preserve"> FORMTEXT </w:instrText>
      </w:r>
      <w:r w:rsidR="008E7A51" w:rsidRPr="0003702C">
        <w:rPr>
          <w:rFonts w:asciiTheme="minorHAnsi" w:hAnsiTheme="minorHAnsi"/>
          <w:color w:val="365F91" w:themeColor="accent1" w:themeShade="BF"/>
          <w:u w:val="single"/>
        </w:rPr>
      </w:r>
      <w:r w:rsidR="008E7A51" w:rsidRPr="0003702C">
        <w:rPr>
          <w:rFonts w:asciiTheme="minorHAnsi" w:hAnsiTheme="minorHAnsi"/>
          <w:color w:val="365F91" w:themeColor="accent1" w:themeShade="BF"/>
          <w:u w:val="single"/>
        </w:rPr>
        <w:fldChar w:fldCharType="separate"/>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color w:val="365F91" w:themeColor="accent1" w:themeShade="BF"/>
          <w:u w:val="single"/>
        </w:rPr>
        <w:fldChar w:fldCharType="end"/>
      </w:r>
    </w:p>
    <w:p w:rsidR="00F3564D" w:rsidRPr="00436BD3" w:rsidRDefault="0003702C" w:rsidP="00436BD3">
      <w:pPr>
        <w:pStyle w:val="ListParagraph"/>
        <w:numPr>
          <w:ilvl w:val="1"/>
          <w:numId w:val="22"/>
        </w:numPr>
        <w:spacing w:before="240" w:after="0"/>
        <w:rPr>
          <w:rFonts w:asciiTheme="minorHAnsi" w:hAnsiTheme="minorHAnsi"/>
          <w:b/>
        </w:rPr>
      </w:pPr>
      <w:r>
        <w:rPr>
          <w:rFonts w:asciiTheme="minorHAnsi" w:hAnsiTheme="minorHAnsi"/>
        </w:rPr>
        <w:t>If yes, w</w:t>
      </w:r>
      <w:r w:rsidR="008E7A51" w:rsidRPr="009A3779">
        <w:rPr>
          <w:rFonts w:asciiTheme="minorHAnsi" w:hAnsiTheme="minorHAnsi"/>
        </w:rPr>
        <w:t>hen will CBO sub-contracted services start?</w:t>
      </w:r>
      <w:r w:rsidR="008E7A51" w:rsidRPr="0003702C">
        <w:rPr>
          <w:rFonts w:asciiTheme="minorHAnsi" w:hAnsiTheme="minorHAnsi"/>
        </w:rPr>
        <w:t xml:space="preserve"> </w:t>
      </w:r>
      <w:r w:rsidR="008E7A51" w:rsidRPr="0003702C">
        <w:rPr>
          <w:rFonts w:asciiTheme="minorHAnsi" w:hAnsiTheme="minorHAnsi"/>
          <w:color w:val="365F91" w:themeColor="accent1" w:themeShade="BF"/>
          <w:u w:val="single"/>
        </w:rPr>
        <w:fldChar w:fldCharType="begin">
          <w:ffData>
            <w:name w:val="Text6"/>
            <w:enabled/>
            <w:calcOnExit w:val="0"/>
            <w:textInput/>
          </w:ffData>
        </w:fldChar>
      </w:r>
      <w:r w:rsidR="008E7A51" w:rsidRPr="0003702C">
        <w:rPr>
          <w:rFonts w:asciiTheme="minorHAnsi" w:hAnsiTheme="minorHAnsi"/>
          <w:color w:val="365F91" w:themeColor="accent1" w:themeShade="BF"/>
          <w:u w:val="single"/>
        </w:rPr>
        <w:instrText xml:space="preserve"> FORMTEXT </w:instrText>
      </w:r>
      <w:r w:rsidR="008E7A51" w:rsidRPr="0003702C">
        <w:rPr>
          <w:rFonts w:asciiTheme="minorHAnsi" w:hAnsiTheme="minorHAnsi"/>
          <w:color w:val="365F91" w:themeColor="accent1" w:themeShade="BF"/>
          <w:u w:val="single"/>
        </w:rPr>
      </w:r>
      <w:r w:rsidR="008E7A51" w:rsidRPr="0003702C">
        <w:rPr>
          <w:rFonts w:asciiTheme="minorHAnsi" w:hAnsiTheme="minorHAnsi"/>
          <w:color w:val="365F91" w:themeColor="accent1" w:themeShade="BF"/>
          <w:u w:val="single"/>
        </w:rPr>
        <w:fldChar w:fldCharType="separate"/>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noProof/>
          <w:color w:val="365F91" w:themeColor="accent1" w:themeShade="BF"/>
          <w:u w:val="single"/>
        </w:rPr>
        <w:t> </w:t>
      </w:r>
      <w:r w:rsidR="008E7A51" w:rsidRPr="0003702C">
        <w:rPr>
          <w:rFonts w:asciiTheme="minorHAnsi" w:hAnsiTheme="minorHAnsi"/>
          <w:color w:val="365F91" w:themeColor="accent1" w:themeShade="BF"/>
          <w:u w:val="single"/>
        </w:rPr>
        <w:fldChar w:fldCharType="end"/>
      </w:r>
    </w:p>
    <w:p w:rsidR="00E509F9" w:rsidRPr="00E509F9" w:rsidRDefault="00F3564D" w:rsidP="00E509F9">
      <w:pPr>
        <w:spacing w:after="0" w:line="240" w:lineRule="auto"/>
        <w:ind w:left="2160" w:hanging="2160"/>
        <w:rPr>
          <w:rFonts w:ascii="Cambria" w:hAnsi="Cambria"/>
          <w:b/>
          <w:bCs/>
          <w:kern w:val="32"/>
          <w:sz w:val="32"/>
          <w:szCs w:val="32"/>
        </w:rPr>
      </w:pPr>
      <w:bookmarkStart w:id="1" w:name="_Toc433626499"/>
      <w:r>
        <w:rPr>
          <w:rStyle w:val="Heading1Char"/>
          <w:rFonts w:eastAsia="Calibri"/>
        </w:rPr>
        <w:lastRenderedPageBreak/>
        <w:t xml:space="preserve">Appendix A: </w:t>
      </w:r>
      <w:r>
        <w:rPr>
          <w:rStyle w:val="Heading1Char"/>
          <w:rFonts w:eastAsia="Calibri"/>
        </w:rPr>
        <w:tab/>
      </w:r>
      <w:bookmarkStart w:id="2" w:name="_Toc434415846"/>
      <w:bookmarkStart w:id="3" w:name="_Toc434432635"/>
      <w:bookmarkEnd w:id="1"/>
      <w:r w:rsidR="00E509F9" w:rsidRPr="0079480B">
        <w:rPr>
          <w:rStyle w:val="Heading1Char"/>
          <w:rFonts w:eastAsia="Calibri"/>
        </w:rPr>
        <w:t>Prevention Programs and Practices</w:t>
      </w:r>
      <w:bookmarkEnd w:id="2"/>
      <w:bookmarkEnd w:id="3"/>
      <w:r w:rsidR="00E509F9" w:rsidRPr="0079480B">
        <w:rPr>
          <w:rStyle w:val="Heading1Char"/>
          <w:rFonts w:eastAsia="Calibri"/>
        </w:rPr>
        <w:t xml:space="preserve"> </w:t>
      </w:r>
      <w:bookmarkStart w:id="4" w:name="_Toc433626500"/>
      <w:bookmarkStart w:id="5" w:name="_Toc434415178"/>
      <w:bookmarkStart w:id="6" w:name="_Toc434415320"/>
      <w:bookmarkStart w:id="7" w:name="_Toc434415847"/>
      <w:bookmarkStart w:id="8" w:name="_Toc434431840"/>
      <w:bookmarkStart w:id="9" w:name="_Toc434432636"/>
      <w:r w:rsidR="00E509F9">
        <w:rPr>
          <w:rStyle w:val="Heading1Char"/>
          <w:rFonts w:eastAsia="Calibri"/>
        </w:rPr>
        <w:t xml:space="preserve">for </w:t>
      </w:r>
      <w:r w:rsidR="00E509F9" w:rsidRPr="0079480B">
        <w:rPr>
          <w:rStyle w:val="Heading1Char"/>
          <w:rFonts w:eastAsia="Calibri"/>
        </w:rPr>
        <w:t>Youth Marijuana Use</w:t>
      </w:r>
      <w:r w:rsidR="00E509F9" w:rsidRPr="00E509F9">
        <w:rPr>
          <w:rStyle w:val="Heading1Char"/>
          <w:rFonts w:eastAsia="Calibri"/>
        </w:rPr>
        <w:t xml:space="preserve"> Prevention</w:t>
      </w:r>
      <w:bookmarkEnd w:id="4"/>
      <w:bookmarkEnd w:id="5"/>
      <w:bookmarkEnd w:id="6"/>
      <w:bookmarkEnd w:id="7"/>
      <w:bookmarkEnd w:id="8"/>
      <w:bookmarkEnd w:id="9"/>
      <w:r w:rsidR="00E509F9">
        <w:rPr>
          <w:rStyle w:val="Heading1Char"/>
          <w:rFonts w:eastAsia="Calibri"/>
          <w:b w:val="0"/>
        </w:rPr>
        <w:t xml:space="preserve"> </w:t>
      </w:r>
      <w:r w:rsidR="00E509F9" w:rsidRPr="00E509F9">
        <w:rPr>
          <w:b/>
        </w:rPr>
        <w:t xml:space="preserve">(for DMF CPWI </w:t>
      </w:r>
      <w:r w:rsidR="00E509F9" w:rsidRPr="00E509F9">
        <w:rPr>
          <w:b/>
          <w:u w:val="single"/>
        </w:rPr>
        <w:t>Enhancement</w:t>
      </w:r>
      <w:r w:rsidR="00E509F9" w:rsidRPr="00E509F9">
        <w:rPr>
          <w:b/>
        </w:rPr>
        <w:t xml:space="preserve"> Services)</w:t>
      </w:r>
    </w:p>
    <w:p w:rsidR="00E509F9" w:rsidRDefault="00E509F9" w:rsidP="00FA359E">
      <w:pPr>
        <w:spacing w:after="0"/>
        <w:rPr>
          <w:i/>
        </w:rPr>
      </w:pPr>
      <w:r w:rsidRPr="00E509F9">
        <w:rPr>
          <w:b/>
          <w:i/>
        </w:rPr>
        <w:t>Note:</w:t>
      </w:r>
      <w:r w:rsidRPr="00335CA6">
        <w:rPr>
          <w:i/>
        </w:rPr>
        <w:t xml:space="preserve"> No less than 85% of DMF funds can be used to support </w:t>
      </w:r>
      <w:r w:rsidRPr="00484870">
        <w:rPr>
          <w:b/>
          <w:i/>
          <w:color w:val="4F6228" w:themeColor="accent3" w:themeShade="80"/>
        </w:rPr>
        <w:t>Evidence-Based</w:t>
      </w:r>
      <w:r w:rsidRPr="00E509F9">
        <w:rPr>
          <w:i/>
          <w:color w:val="4F6228" w:themeColor="accent3" w:themeShade="80"/>
        </w:rPr>
        <w:t xml:space="preserve"> </w:t>
      </w:r>
      <w:r w:rsidRPr="00335CA6">
        <w:rPr>
          <w:i/>
        </w:rPr>
        <w:t xml:space="preserve">and </w:t>
      </w:r>
      <w:r w:rsidRPr="00484870">
        <w:rPr>
          <w:b/>
          <w:i/>
          <w:color w:val="4F6228" w:themeColor="accent3" w:themeShade="80"/>
        </w:rPr>
        <w:t>Research-Based</w:t>
      </w:r>
      <w:r w:rsidRPr="00484870">
        <w:rPr>
          <w:i/>
          <w:color w:val="4F6228" w:themeColor="accent3" w:themeShade="80"/>
        </w:rPr>
        <w:t xml:space="preserve"> </w:t>
      </w:r>
      <w:r w:rsidRPr="00335CA6">
        <w:rPr>
          <w:i/>
        </w:rPr>
        <w:t xml:space="preserve">Programs </w:t>
      </w:r>
    </w:p>
    <w:p w:rsidR="00E509F9" w:rsidRPr="00484870" w:rsidRDefault="00E509F9" w:rsidP="00E509F9">
      <w:pPr>
        <w:spacing w:after="0" w:line="240" w:lineRule="auto"/>
        <w:jc w:val="center"/>
        <w:rPr>
          <w:i/>
        </w:rPr>
      </w:pPr>
      <w:r w:rsidRPr="00335CA6">
        <w:rPr>
          <w:i/>
        </w:rPr>
        <w:t xml:space="preserve">and no more than 15% of DMF funds can be used to support </w:t>
      </w:r>
      <w:r w:rsidRPr="00484870">
        <w:rPr>
          <w:b/>
          <w:i/>
          <w:color w:val="FFC000"/>
        </w:rPr>
        <w:t>Promising Programs</w:t>
      </w:r>
      <w:r w:rsidRPr="00E509F9">
        <w:rPr>
          <w:i/>
          <w:color w:val="FFC000"/>
        </w:rPr>
        <w:t xml:space="preserve"> </w:t>
      </w:r>
      <w:r w:rsidRPr="00335CA6">
        <w:rPr>
          <w:i/>
        </w:rPr>
        <w:t>from the list below.</w:t>
      </w:r>
    </w:p>
    <w:tbl>
      <w:tblPr>
        <w:tblStyle w:val="TableGrid"/>
        <w:tblW w:w="1015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2"/>
      </w:tblGrid>
      <w:tr w:rsidR="00E509F9" w:rsidRPr="00CD6CDE" w:rsidTr="00FA359E">
        <w:trPr>
          <w:trHeight w:val="79"/>
        </w:trPr>
        <w:tc>
          <w:tcPr>
            <w:tcW w:w="10152" w:type="dxa"/>
            <w:shd w:val="clear" w:color="auto" w:fill="EAF1DD" w:themeFill="accent3" w:themeFillTint="33"/>
          </w:tcPr>
          <w:p w:rsidR="00E509F9" w:rsidRPr="00CD6CDE" w:rsidRDefault="00E509F9" w:rsidP="00FA359E">
            <w:pPr>
              <w:pStyle w:val="Heading2"/>
              <w:spacing w:before="0"/>
              <w:rPr>
                <w:rFonts w:asciiTheme="minorHAnsi" w:hAnsiTheme="minorHAnsi"/>
              </w:rPr>
            </w:pPr>
            <w:r w:rsidRPr="00CD6CDE">
              <w:rPr>
                <w:rFonts w:asciiTheme="minorHAnsi" w:hAnsiTheme="minorHAnsi"/>
                <w:color w:val="76923C" w:themeColor="accent3" w:themeShade="BF"/>
              </w:rPr>
              <w:t xml:space="preserve">Evidence-Based &amp; Research-Based Programs </w:t>
            </w:r>
          </w:p>
        </w:tc>
      </w:tr>
      <w:tr w:rsidR="00E509F9" w:rsidRPr="00CD6CDE" w:rsidTr="00FA359E">
        <w:trPr>
          <w:trHeight w:val="4653"/>
        </w:trPr>
        <w:tc>
          <w:tcPr>
            <w:tcW w:w="10152" w:type="dxa"/>
            <w:shd w:val="clear" w:color="auto" w:fill="auto"/>
          </w:tcPr>
          <w:p w:rsidR="00E509F9" w:rsidRPr="00C13685" w:rsidRDefault="00E509F9" w:rsidP="00E509F9">
            <w:pPr>
              <w:pStyle w:val="ListParagraph"/>
              <w:numPr>
                <w:ilvl w:val="0"/>
                <w:numId w:val="27"/>
              </w:numPr>
              <w:spacing w:after="0" w:line="240" w:lineRule="auto"/>
              <w:rPr>
                <w:rFonts w:cs="Segoe UI"/>
              </w:rPr>
            </w:pPr>
            <w:r w:rsidRPr="00C13685">
              <w:rPr>
                <w:rFonts w:cs="Segoe UI"/>
              </w:rPr>
              <w:t xml:space="preserve">Good Behavior Game (GBG)* </w:t>
            </w:r>
          </w:p>
          <w:p w:rsidR="00E509F9" w:rsidRPr="00C13685" w:rsidRDefault="00E509F9" w:rsidP="00E509F9">
            <w:pPr>
              <w:pStyle w:val="ListParagraph"/>
              <w:numPr>
                <w:ilvl w:val="0"/>
                <w:numId w:val="27"/>
              </w:numPr>
              <w:spacing w:after="0" w:line="240" w:lineRule="auto"/>
              <w:rPr>
                <w:rFonts w:cs="Segoe UI"/>
              </w:rPr>
            </w:pPr>
            <w:r w:rsidRPr="00C13685">
              <w:rPr>
                <w:rFonts w:cs="Segoe UI"/>
              </w:rPr>
              <w:t>Nurse Family Partnership (NFP)*</w:t>
            </w:r>
          </w:p>
          <w:p w:rsidR="00E509F9" w:rsidRPr="00CD6CDE" w:rsidRDefault="00E509F9" w:rsidP="00E509F9">
            <w:pPr>
              <w:pStyle w:val="ListParagraph"/>
              <w:numPr>
                <w:ilvl w:val="0"/>
                <w:numId w:val="27"/>
              </w:numPr>
              <w:spacing w:after="0" w:line="240" w:lineRule="auto"/>
              <w:rPr>
                <w:rFonts w:cs="Segoe UI"/>
              </w:rPr>
            </w:pPr>
            <w:r w:rsidRPr="00CD6CDE">
              <w:rPr>
                <w:rFonts w:cs="Segoe UI"/>
              </w:rPr>
              <w:t>Brief Strategic Family Therapy</w:t>
            </w:r>
            <w:r w:rsidRPr="00CD6CDE">
              <w:rPr>
                <w:rFonts w:cs="Segoe UI"/>
                <w:b/>
              </w:rPr>
              <w:t xml:space="preserve"> </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 xml:space="preserve">Case Management in Schools* </w:t>
            </w:r>
            <w:r w:rsidRPr="00CD6CDE">
              <w:rPr>
                <w:rFonts w:cs="Segoe UI"/>
                <w:sz w:val="18"/>
                <w:szCs w:val="18"/>
              </w:rPr>
              <w:t>(Communities in Schools, City Connects, and Comer School Development Program</w:t>
            </w:r>
            <w:r>
              <w:rPr>
                <w:rFonts w:cs="Segoe UI"/>
                <w:sz w:val="18"/>
                <w:szCs w:val="18"/>
              </w:rPr>
              <w:t>)</w:t>
            </w:r>
            <w:r w:rsidRPr="00CD6CDE">
              <w:rPr>
                <w:rFonts w:cs="Segoe UI"/>
                <w:sz w:val="18"/>
                <w:szCs w:val="18"/>
              </w:rPr>
              <w:t xml:space="preserve"> (see note below)</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Guiding Good Choices</w:t>
            </w:r>
            <w:r>
              <w:rPr>
                <w:rFonts w:cs="Segoe UI"/>
              </w:rPr>
              <w:t>*</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Incredible Years</w:t>
            </w:r>
            <w:r>
              <w:rPr>
                <w:rFonts w:cs="Segoe UI"/>
              </w:rPr>
              <w:t>*</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Keepin it Real</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 xml:space="preserve">Life Skills Training - Middle School </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Lio</w:t>
            </w:r>
            <w:r>
              <w:rPr>
                <w:rFonts w:cs="Segoe UI"/>
              </w:rPr>
              <w:t>ns Quest Skills for Adolescence*</w:t>
            </w:r>
          </w:p>
          <w:p w:rsidR="00E509F9" w:rsidRPr="00CD6CDE" w:rsidRDefault="00E509F9" w:rsidP="00E509F9">
            <w:pPr>
              <w:pStyle w:val="ListParagraph"/>
              <w:numPr>
                <w:ilvl w:val="0"/>
                <w:numId w:val="27"/>
              </w:numPr>
              <w:spacing w:after="0" w:line="240" w:lineRule="auto"/>
              <w:rPr>
                <w:rFonts w:cs="Segoe UI"/>
              </w:rPr>
            </w:pPr>
            <w:r w:rsidRPr="00CD6CDE">
              <w:rPr>
                <w:rFonts w:cs="Segoe UI"/>
              </w:rPr>
              <w:t>Mentoring for students: Community-based</w:t>
            </w:r>
            <w:r>
              <w:rPr>
                <w:rFonts w:cs="Segoe UI"/>
              </w:rPr>
              <w:t xml:space="preserve">* </w:t>
            </w:r>
            <w:r w:rsidRPr="00306F77">
              <w:rPr>
                <w:rFonts w:cs="Segoe UI"/>
                <w:sz w:val="18"/>
                <w:szCs w:val="18"/>
              </w:rPr>
              <w:t>(Across Ages, Big Brothers Big Sisters, The Buddy System, Career Beginnings, Sponsor-a-Scholar, and Washington State Mentors program/Mentoring Works Washington. Locally developed programs may be considered but require DBHR approval and consultation with WA Mentors.)</w:t>
            </w:r>
          </w:p>
          <w:p w:rsidR="00E509F9" w:rsidRPr="00CD6CDE" w:rsidRDefault="00E509F9" w:rsidP="00E509F9">
            <w:pPr>
              <w:pStyle w:val="ListParagraph"/>
              <w:numPr>
                <w:ilvl w:val="0"/>
                <w:numId w:val="27"/>
              </w:numPr>
              <w:tabs>
                <w:tab w:val="left" w:pos="4170"/>
              </w:tabs>
              <w:spacing w:after="0" w:line="240" w:lineRule="auto"/>
              <w:rPr>
                <w:rFonts w:cs="Segoe UI"/>
                <w:b/>
              </w:rPr>
            </w:pPr>
            <w:r w:rsidRPr="00CD6CDE">
              <w:rPr>
                <w:rFonts w:cs="Segoe UI"/>
              </w:rPr>
              <w:t>Project Northland</w:t>
            </w:r>
            <w:r w:rsidRPr="00CD6CDE">
              <w:rPr>
                <w:rFonts w:cs="Segoe UI"/>
                <w:vertAlign w:val="superscript"/>
              </w:rPr>
              <w:t xml:space="preserve"> </w:t>
            </w:r>
            <w:r w:rsidRPr="00CD6CDE">
              <w:rPr>
                <w:rFonts w:cs="Segoe UI"/>
                <w:i/>
                <w:sz w:val="18"/>
              </w:rPr>
              <w:t>(Class Action may be done as booster)</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Project STAR</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 xml:space="preserve">SPORT Prevention Plus Wellness </w:t>
            </w:r>
          </w:p>
          <w:p w:rsidR="00E509F9" w:rsidRPr="00CD6CDE" w:rsidRDefault="00E509F9" w:rsidP="00E509F9">
            <w:pPr>
              <w:pStyle w:val="ListParagraph"/>
              <w:numPr>
                <w:ilvl w:val="0"/>
                <w:numId w:val="27"/>
              </w:numPr>
              <w:spacing w:after="0" w:line="240" w:lineRule="auto"/>
              <w:rPr>
                <w:rFonts w:cs="Segoe UI"/>
                <w:b/>
              </w:rPr>
            </w:pPr>
            <w:r w:rsidRPr="00CD6CDE">
              <w:rPr>
                <w:rFonts w:cs="Segoe UI"/>
              </w:rPr>
              <w:t>Strengthening Families</w:t>
            </w:r>
            <w:r>
              <w:rPr>
                <w:rFonts w:cs="Segoe UI"/>
              </w:rPr>
              <w:t xml:space="preserve"> Program:</w:t>
            </w:r>
            <w:r w:rsidRPr="00CD6CDE">
              <w:rPr>
                <w:rFonts w:cs="Segoe UI"/>
              </w:rPr>
              <w:t xml:space="preserve"> </w:t>
            </w:r>
            <w:r>
              <w:rPr>
                <w:rFonts w:cs="Segoe UI"/>
              </w:rPr>
              <w:t>For Parents and Youth</w:t>
            </w:r>
            <w:r w:rsidRPr="00CD6CDE">
              <w:rPr>
                <w:rFonts w:cs="Segoe UI"/>
              </w:rPr>
              <w:t xml:space="preserve"> 10-14 </w:t>
            </w:r>
            <w:r w:rsidRPr="00CD6CDE">
              <w:rPr>
                <w:rFonts w:cs="Segoe UI"/>
                <w:i/>
                <w:sz w:val="18"/>
              </w:rPr>
              <w:t>(Iowa Version)</w:t>
            </w:r>
            <w:r>
              <w:rPr>
                <w:rFonts w:cs="Segoe UI"/>
              </w:rPr>
              <w:t xml:space="preserve"> *</w:t>
            </w:r>
            <w:r w:rsidRPr="00CD6CDE">
              <w:rPr>
                <w:rFonts w:cs="Segoe UI"/>
              </w:rPr>
              <w:t xml:space="preserve"> </w:t>
            </w:r>
          </w:p>
        </w:tc>
      </w:tr>
      <w:tr w:rsidR="00E509F9" w:rsidRPr="00CD6CDE" w:rsidTr="00FA359E">
        <w:trPr>
          <w:trHeight w:val="79"/>
        </w:trPr>
        <w:tc>
          <w:tcPr>
            <w:tcW w:w="10152" w:type="dxa"/>
            <w:shd w:val="clear" w:color="auto" w:fill="FFE38B"/>
          </w:tcPr>
          <w:p w:rsidR="00E509F9" w:rsidRPr="00CD6CDE" w:rsidRDefault="00E509F9" w:rsidP="00FA359E">
            <w:pPr>
              <w:pStyle w:val="Heading2"/>
              <w:spacing w:before="0"/>
              <w:rPr>
                <w:rFonts w:asciiTheme="minorHAnsi" w:hAnsiTheme="minorHAnsi"/>
                <w:color w:val="FFC000"/>
              </w:rPr>
            </w:pPr>
            <w:r w:rsidRPr="00CD6CDE">
              <w:rPr>
                <w:rFonts w:asciiTheme="minorHAnsi" w:hAnsiTheme="minorHAnsi"/>
                <w:color w:val="C49500"/>
              </w:rPr>
              <w:t xml:space="preserve">Promising Programs </w:t>
            </w:r>
          </w:p>
        </w:tc>
      </w:tr>
      <w:tr w:rsidR="00E509F9" w:rsidRPr="00CD6CDE" w:rsidTr="00FA359E">
        <w:trPr>
          <w:trHeight w:val="3106"/>
        </w:trPr>
        <w:tc>
          <w:tcPr>
            <w:tcW w:w="10152" w:type="dxa"/>
            <w:shd w:val="clear" w:color="auto" w:fill="auto"/>
          </w:tcPr>
          <w:p w:rsidR="00E509F9" w:rsidRPr="00CD6CDE" w:rsidRDefault="00E509F9" w:rsidP="00E509F9">
            <w:pPr>
              <w:pStyle w:val="ListParagraph"/>
              <w:numPr>
                <w:ilvl w:val="0"/>
                <w:numId w:val="28"/>
              </w:numPr>
              <w:spacing w:after="0" w:line="240" w:lineRule="auto"/>
              <w:rPr>
                <w:rFonts w:cs="Segoe UI"/>
                <w:b/>
              </w:rPr>
            </w:pPr>
            <w:r w:rsidRPr="00CD6CDE">
              <w:rPr>
                <w:rFonts w:cs="Segoe UI"/>
              </w:rPr>
              <w:t>Athletes Training &amp; Learning to Avoid Steroids</w:t>
            </w:r>
            <w:r w:rsidRPr="00CD6CDE">
              <w:rPr>
                <w:rFonts w:cs="Segoe UI"/>
                <w:b/>
              </w:rPr>
              <w:t xml:space="preserve"> </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Communities that Care</w:t>
            </w:r>
            <w:r w:rsidRPr="00CD6CDE">
              <w:rPr>
                <w:rFonts w:cs="Segoe UI"/>
                <w:vertAlign w:val="superscript"/>
              </w:rPr>
              <w:t xml:space="preserve"> </w:t>
            </w:r>
            <w:r w:rsidRPr="00CD6CDE">
              <w:rPr>
                <w:rFonts w:cs="Segoe UI"/>
              </w:rPr>
              <w:t xml:space="preserve"> </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Coping Power</w:t>
            </w:r>
            <w:r w:rsidRPr="00CD6CDE">
              <w:rPr>
                <w:rFonts w:cs="Segoe UI"/>
                <w:b/>
              </w:rPr>
              <w:t xml:space="preserve"> </w:t>
            </w:r>
          </w:p>
          <w:p w:rsidR="00E509F9" w:rsidRPr="00CD6CDE" w:rsidRDefault="00E509F9" w:rsidP="00E509F9">
            <w:pPr>
              <w:pStyle w:val="ListParagraph"/>
              <w:numPr>
                <w:ilvl w:val="0"/>
                <w:numId w:val="28"/>
              </w:numPr>
              <w:spacing w:after="0" w:line="240" w:lineRule="auto"/>
              <w:rPr>
                <w:rFonts w:cs="Segoe UI"/>
              </w:rPr>
            </w:pPr>
            <w:r w:rsidRPr="00CD6CDE">
              <w:rPr>
                <w:rFonts w:cs="Segoe UI"/>
              </w:rPr>
              <w:t>Curriculum-Based Support Group (CBSG) Program</w:t>
            </w:r>
            <w:r>
              <w:rPr>
                <w:rFonts w:cs="Segoe UI"/>
              </w:rPr>
              <w:t>*</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Familias Unidas</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Positive Action</w:t>
            </w:r>
            <w:r>
              <w:rPr>
                <w:rFonts w:cs="Segoe UI"/>
              </w:rPr>
              <w:t>*</w:t>
            </w:r>
          </w:p>
          <w:p w:rsidR="00E509F9" w:rsidRPr="00CD6CDE" w:rsidRDefault="00E509F9" w:rsidP="00E509F9">
            <w:pPr>
              <w:pStyle w:val="ListParagraph"/>
              <w:numPr>
                <w:ilvl w:val="0"/>
                <w:numId w:val="28"/>
              </w:numPr>
              <w:tabs>
                <w:tab w:val="left" w:pos="4170"/>
              </w:tabs>
              <w:spacing w:after="0" w:line="240" w:lineRule="auto"/>
              <w:rPr>
                <w:rFonts w:cs="Segoe UI"/>
              </w:rPr>
            </w:pPr>
            <w:r w:rsidRPr="00CD6CDE">
              <w:rPr>
                <w:rFonts w:cs="Segoe UI"/>
              </w:rPr>
              <w:t xml:space="preserve">Project Toward No Drug Abuse </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PROSPER</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 xml:space="preserve">Raising Healthy Children </w:t>
            </w:r>
            <w:r w:rsidRPr="00CD6CDE">
              <w:rPr>
                <w:rFonts w:cs="Segoe UI"/>
                <w:i/>
                <w:sz w:val="18"/>
              </w:rPr>
              <w:t>(using SSDP model)</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 xml:space="preserve">Strong African American Families </w:t>
            </w:r>
          </w:p>
          <w:p w:rsidR="00E509F9" w:rsidRPr="00CD6CDE" w:rsidRDefault="00E509F9" w:rsidP="00E509F9">
            <w:pPr>
              <w:pStyle w:val="ListParagraph"/>
              <w:numPr>
                <w:ilvl w:val="0"/>
                <w:numId w:val="28"/>
              </w:numPr>
              <w:spacing w:after="0" w:line="240" w:lineRule="auto"/>
              <w:rPr>
                <w:rFonts w:cs="Segoe UI"/>
                <w:b/>
              </w:rPr>
            </w:pPr>
            <w:r w:rsidRPr="00CD6CDE">
              <w:rPr>
                <w:rFonts w:cs="Segoe UI"/>
              </w:rPr>
              <w:t>Teen Intervene</w:t>
            </w:r>
          </w:p>
        </w:tc>
      </w:tr>
      <w:tr w:rsidR="00E509F9" w:rsidRPr="00CD6CDE" w:rsidTr="00FA359E">
        <w:trPr>
          <w:trHeight w:val="79"/>
        </w:trPr>
        <w:tc>
          <w:tcPr>
            <w:tcW w:w="10152" w:type="dxa"/>
            <w:shd w:val="clear" w:color="auto" w:fill="FFE38B"/>
            <w:vAlign w:val="bottom"/>
          </w:tcPr>
          <w:p w:rsidR="00E509F9" w:rsidRPr="00CD6CDE" w:rsidRDefault="00E509F9" w:rsidP="00FA359E">
            <w:pPr>
              <w:pStyle w:val="Heading2"/>
              <w:spacing w:before="0"/>
              <w:rPr>
                <w:rFonts w:asciiTheme="minorHAnsi" w:hAnsiTheme="minorHAnsi"/>
                <w:color w:val="FFC000"/>
              </w:rPr>
            </w:pPr>
            <w:r w:rsidRPr="00CD6CDE">
              <w:rPr>
                <w:rFonts w:asciiTheme="minorHAnsi" w:hAnsiTheme="minorHAnsi"/>
                <w:color w:val="C49500"/>
              </w:rPr>
              <w:t>Environmental Strategies (Promising)</w:t>
            </w:r>
          </w:p>
        </w:tc>
      </w:tr>
      <w:tr w:rsidR="00E509F9" w:rsidRPr="00CD6CDE" w:rsidTr="00FA359E">
        <w:trPr>
          <w:trHeight w:val="1121"/>
        </w:trPr>
        <w:tc>
          <w:tcPr>
            <w:tcW w:w="10152" w:type="dxa"/>
            <w:shd w:val="clear" w:color="auto" w:fill="auto"/>
            <w:vAlign w:val="bottom"/>
          </w:tcPr>
          <w:p w:rsidR="00E509F9" w:rsidRPr="00CD6CDE" w:rsidRDefault="00E509F9" w:rsidP="00E509F9">
            <w:pPr>
              <w:pStyle w:val="Default"/>
              <w:numPr>
                <w:ilvl w:val="0"/>
                <w:numId w:val="29"/>
              </w:numPr>
              <w:jc w:val="left"/>
              <w:rPr>
                <w:rFonts w:asciiTheme="minorHAnsi" w:hAnsiTheme="minorHAnsi"/>
                <w:color w:val="auto"/>
                <w:sz w:val="22"/>
                <w:szCs w:val="22"/>
              </w:rPr>
            </w:pPr>
            <w:r w:rsidRPr="00CD6CDE">
              <w:rPr>
                <w:rFonts w:asciiTheme="minorHAnsi" w:hAnsiTheme="minorHAnsi"/>
                <w:color w:val="auto"/>
                <w:sz w:val="22"/>
                <w:szCs w:val="22"/>
              </w:rPr>
              <w:t>Policy Review and Development</w:t>
            </w:r>
          </w:p>
          <w:p w:rsidR="00E509F9" w:rsidRPr="00CD6CDE" w:rsidRDefault="00E509F9" w:rsidP="00E509F9">
            <w:pPr>
              <w:pStyle w:val="Default"/>
              <w:numPr>
                <w:ilvl w:val="0"/>
                <w:numId w:val="29"/>
              </w:numPr>
              <w:jc w:val="left"/>
              <w:rPr>
                <w:rFonts w:asciiTheme="minorHAnsi" w:hAnsiTheme="minorHAnsi"/>
                <w:color w:val="auto"/>
                <w:sz w:val="22"/>
                <w:szCs w:val="22"/>
              </w:rPr>
            </w:pPr>
            <w:r w:rsidRPr="00CD6CDE">
              <w:rPr>
                <w:rFonts w:asciiTheme="minorHAnsi" w:hAnsiTheme="minorHAnsi"/>
                <w:color w:val="auto"/>
                <w:sz w:val="22"/>
                <w:szCs w:val="22"/>
              </w:rPr>
              <w:t xml:space="preserve">Purchase Surveys coupled with Reward and Reminder </w:t>
            </w:r>
          </w:p>
          <w:p w:rsidR="00E509F9" w:rsidRPr="00CD6CDE" w:rsidRDefault="00E509F9" w:rsidP="00E509F9">
            <w:pPr>
              <w:pStyle w:val="Default"/>
              <w:numPr>
                <w:ilvl w:val="0"/>
                <w:numId w:val="29"/>
              </w:numPr>
              <w:jc w:val="left"/>
              <w:rPr>
                <w:rFonts w:asciiTheme="minorHAnsi" w:hAnsiTheme="minorHAnsi"/>
                <w:color w:val="auto"/>
                <w:sz w:val="22"/>
                <w:szCs w:val="22"/>
              </w:rPr>
            </w:pPr>
            <w:r w:rsidRPr="00CD6CDE">
              <w:rPr>
                <w:rFonts w:asciiTheme="minorHAnsi" w:hAnsiTheme="minorHAnsi"/>
                <w:color w:val="auto"/>
                <w:sz w:val="22"/>
                <w:szCs w:val="22"/>
              </w:rPr>
              <w:t>Restrictions at Community Events</w:t>
            </w:r>
          </w:p>
          <w:p w:rsidR="00E509F9" w:rsidRPr="00CD6CDE" w:rsidRDefault="00E509F9" w:rsidP="00E509F9">
            <w:pPr>
              <w:pStyle w:val="Default"/>
              <w:numPr>
                <w:ilvl w:val="0"/>
                <w:numId w:val="29"/>
              </w:numPr>
              <w:jc w:val="left"/>
              <w:rPr>
                <w:rFonts w:asciiTheme="minorHAnsi" w:hAnsiTheme="minorHAnsi"/>
                <w:color w:val="auto"/>
                <w:sz w:val="22"/>
                <w:szCs w:val="22"/>
              </w:rPr>
            </w:pPr>
            <w:r w:rsidRPr="00CD6CDE">
              <w:rPr>
                <w:rFonts w:asciiTheme="minorHAnsi" w:hAnsiTheme="minorHAnsi"/>
                <w:color w:val="auto"/>
                <w:sz w:val="22"/>
                <w:szCs w:val="22"/>
              </w:rPr>
              <w:t>Social Norms Marketing</w:t>
            </w:r>
          </w:p>
        </w:tc>
      </w:tr>
    </w:tbl>
    <w:p w:rsidR="00E509F9" w:rsidRDefault="00E509F9" w:rsidP="00E509F9">
      <w:pPr>
        <w:spacing w:after="0" w:line="240" w:lineRule="auto"/>
        <w:rPr>
          <w:sz w:val="20"/>
          <w:szCs w:val="20"/>
        </w:rPr>
      </w:pPr>
      <w:r>
        <w:rPr>
          <w:sz w:val="20"/>
          <w:szCs w:val="20"/>
        </w:rPr>
        <w:t>Notes:</w:t>
      </w:r>
    </w:p>
    <w:p w:rsidR="00C13685" w:rsidRDefault="00C13685" w:rsidP="00C13685">
      <w:pPr>
        <w:pStyle w:val="ListParagraph"/>
        <w:spacing w:after="180" w:line="240" w:lineRule="auto"/>
        <w:ind w:left="360"/>
        <w:rPr>
          <w:sz w:val="17"/>
          <w:szCs w:val="17"/>
        </w:rPr>
      </w:pPr>
    </w:p>
    <w:p w:rsidR="00E509F9" w:rsidRPr="00E509F9" w:rsidRDefault="00E509F9" w:rsidP="00E509F9">
      <w:pPr>
        <w:pStyle w:val="ListParagraph"/>
        <w:numPr>
          <w:ilvl w:val="0"/>
          <w:numId w:val="26"/>
        </w:numPr>
        <w:spacing w:after="180" w:line="240" w:lineRule="auto"/>
        <w:rPr>
          <w:sz w:val="17"/>
          <w:szCs w:val="17"/>
        </w:rPr>
      </w:pPr>
      <w:r w:rsidRPr="00E509F9">
        <w:rPr>
          <w:sz w:val="17"/>
          <w:szCs w:val="17"/>
        </w:rPr>
        <w:t xml:space="preserve">(*)These programs are also programs with Mental Health Promotion areas of interest and outcomes as found on </w:t>
      </w:r>
      <w:hyperlink r:id="rId8" w:history="1">
        <w:r w:rsidRPr="00C13685">
          <w:rPr>
            <w:rStyle w:val="Hyperlink"/>
            <w:sz w:val="17"/>
            <w:szCs w:val="17"/>
          </w:rPr>
          <w:t>NREPP</w:t>
        </w:r>
      </w:hyperlink>
      <w:r w:rsidRPr="00E509F9">
        <w:rPr>
          <w:sz w:val="17"/>
          <w:szCs w:val="17"/>
        </w:rPr>
        <w:t>.</w:t>
      </w:r>
    </w:p>
    <w:p w:rsidR="00E509F9" w:rsidRPr="00E509F9" w:rsidRDefault="00E509F9" w:rsidP="00E509F9">
      <w:pPr>
        <w:pStyle w:val="ListParagraph"/>
        <w:numPr>
          <w:ilvl w:val="0"/>
          <w:numId w:val="26"/>
        </w:numPr>
        <w:spacing w:line="240" w:lineRule="auto"/>
        <w:rPr>
          <w:rFonts w:asciiTheme="majorHAnsi" w:eastAsiaTheme="majorEastAsia" w:hAnsiTheme="majorHAnsi" w:cstheme="majorBidi"/>
          <w:b/>
          <w:bCs/>
          <w:iCs/>
          <w:color w:val="262626" w:themeColor="text1" w:themeTint="D9"/>
          <w:sz w:val="17"/>
          <w:szCs w:val="17"/>
          <w:u w:val="single"/>
        </w:rPr>
      </w:pPr>
      <w:r w:rsidRPr="00E509F9">
        <w:rPr>
          <w:sz w:val="17"/>
          <w:szCs w:val="17"/>
        </w:rPr>
        <w:t>Case management involves placing a full-time social worker or counselor in a school to help identify at-risk students’ needs and connect students and families with relevant services in and outside of the K–12 system. Three such models have been evaluated and are included in this analysis: Communities in Schools, City Connects, and Comer School Development Program. In practice, each of these models includes other services, but the program evaluations focus on the impact of the case management component.</w:t>
      </w:r>
    </w:p>
    <w:p w:rsidR="00F3564D" w:rsidRPr="00E509F9" w:rsidRDefault="00E509F9" w:rsidP="00E509F9">
      <w:pPr>
        <w:pStyle w:val="ListParagraph"/>
        <w:numPr>
          <w:ilvl w:val="0"/>
          <w:numId w:val="26"/>
        </w:numPr>
        <w:spacing w:line="240" w:lineRule="auto"/>
        <w:rPr>
          <w:rFonts w:asciiTheme="majorHAnsi" w:eastAsiaTheme="majorEastAsia" w:hAnsiTheme="majorHAnsi" w:cstheme="majorBidi"/>
          <w:b/>
          <w:bCs/>
          <w:iCs/>
          <w:color w:val="262626" w:themeColor="text1" w:themeTint="D9"/>
          <w:sz w:val="17"/>
          <w:szCs w:val="17"/>
          <w:u w:val="single"/>
        </w:rPr>
      </w:pPr>
      <w:r w:rsidRPr="00E509F9">
        <w:rPr>
          <w:sz w:val="17"/>
          <w:szCs w:val="17"/>
        </w:rPr>
        <w:t>We would like to thank the University of Washington’s Social Development Research Group; Kevin Haggerty, Ph.D.; Rico Catalano, Ph.D.; Daniel Gangon, graduate student; Washington State University; Laura Griner Hill, Ph.D.; Brittany Rhoades Cooper, Ph.D.; Angie Funaiole, graduate student; and Eleanor Dizon, graduate student; the Washington State Institute for Public Policy, Steve Aos, Director; Annie Pennuchi, Assistant Director; Adam Darnell, Ph.D.; Marna Miller, Ph.D.; Matt Lemon; the Pacific Institute for Research and Evaluation, Sean Hanley, Ph.D.; and the Washington State Prevention Research Subcommittee for their consultation, program search and review contribution efforts, and overall generous support in developing this list.</w:t>
      </w:r>
    </w:p>
    <w:sectPr w:rsidR="00F3564D" w:rsidRPr="00E509F9" w:rsidSect="0052614A">
      <w:headerReference w:type="default" r:id="rId9"/>
      <w:footerReference w:type="default" r:id="rId10"/>
      <w:pgSz w:w="12240" w:h="15840"/>
      <w:pgMar w:top="270" w:right="630" w:bottom="45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9B" w:rsidRDefault="0059289B" w:rsidP="00EC01F0">
      <w:pPr>
        <w:spacing w:after="0" w:line="240" w:lineRule="auto"/>
      </w:pPr>
      <w:r>
        <w:separator/>
      </w:r>
    </w:p>
  </w:endnote>
  <w:endnote w:type="continuationSeparator" w:id="0">
    <w:p w:rsidR="0059289B" w:rsidRDefault="0059289B" w:rsidP="00EC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229446"/>
      <w:docPartObj>
        <w:docPartGallery w:val="Page Numbers (Bottom of Page)"/>
        <w:docPartUnique/>
      </w:docPartObj>
    </w:sdtPr>
    <w:sdtEndPr/>
    <w:sdtContent>
      <w:sdt>
        <w:sdtPr>
          <w:id w:val="-1669238322"/>
          <w:docPartObj>
            <w:docPartGallery w:val="Page Numbers (Top of Page)"/>
            <w:docPartUnique/>
          </w:docPartObj>
        </w:sdtPr>
        <w:sdtEndPr/>
        <w:sdtContent>
          <w:p w:rsidR="00A53BB0" w:rsidRDefault="00A53BB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136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1368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9B" w:rsidRDefault="0059289B" w:rsidP="00EC01F0">
      <w:pPr>
        <w:spacing w:after="0" w:line="240" w:lineRule="auto"/>
      </w:pPr>
      <w:r>
        <w:separator/>
      </w:r>
    </w:p>
  </w:footnote>
  <w:footnote w:type="continuationSeparator" w:id="0">
    <w:p w:rsidR="0059289B" w:rsidRDefault="0059289B" w:rsidP="00EC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B0" w:rsidRDefault="00A53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481"/>
    <w:multiLevelType w:val="hybridMultilevel"/>
    <w:tmpl w:val="CAA6D02C"/>
    <w:lvl w:ilvl="0" w:tplc="9FB456A2">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F6D21"/>
    <w:multiLevelType w:val="hybridMultilevel"/>
    <w:tmpl w:val="D9682C2A"/>
    <w:lvl w:ilvl="0" w:tplc="04090001">
      <w:start w:val="1"/>
      <w:numFmt w:val="bullet"/>
      <w:lvlText w:val=""/>
      <w:lvlJc w:val="left"/>
      <w:pPr>
        <w:ind w:left="1080" w:hanging="360"/>
      </w:pPr>
      <w:rPr>
        <w:rFonts w:ascii="Symbol" w:hAnsi="Symbol"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5A7F11"/>
    <w:multiLevelType w:val="hybridMultilevel"/>
    <w:tmpl w:val="184468C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06AB3"/>
    <w:multiLevelType w:val="hybridMultilevel"/>
    <w:tmpl w:val="645C97F8"/>
    <w:lvl w:ilvl="0" w:tplc="291A219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25E9F"/>
    <w:multiLevelType w:val="hybridMultilevel"/>
    <w:tmpl w:val="6812F27A"/>
    <w:lvl w:ilvl="0" w:tplc="91B06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F2626"/>
    <w:multiLevelType w:val="hybridMultilevel"/>
    <w:tmpl w:val="6ED8E0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A3768"/>
    <w:multiLevelType w:val="hybridMultilevel"/>
    <w:tmpl w:val="DEEA7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D20CE"/>
    <w:multiLevelType w:val="hybridMultilevel"/>
    <w:tmpl w:val="848EB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AA73C3"/>
    <w:multiLevelType w:val="hybridMultilevel"/>
    <w:tmpl w:val="825EB974"/>
    <w:lvl w:ilvl="0" w:tplc="25CECE9A">
      <w:start w:val="1"/>
      <w:numFmt w:val="bullet"/>
      <w:lvlText w:val=""/>
      <w:lvlJc w:val="left"/>
      <w:pPr>
        <w:tabs>
          <w:tab w:val="num" w:pos="720"/>
        </w:tabs>
        <w:ind w:left="720" w:hanging="360"/>
      </w:pPr>
      <w:rPr>
        <w:rFonts w:ascii="Wingdings" w:hAnsi="Wingdings" w:hint="default"/>
      </w:rPr>
    </w:lvl>
    <w:lvl w:ilvl="1" w:tplc="7DA82DEA">
      <w:numFmt w:val="bullet"/>
      <w:lvlText w:val="–"/>
      <w:lvlJc w:val="left"/>
      <w:pPr>
        <w:tabs>
          <w:tab w:val="num" w:pos="1440"/>
        </w:tabs>
        <w:ind w:left="1440" w:hanging="360"/>
      </w:pPr>
      <w:rPr>
        <w:rFonts w:ascii="Arial" w:hAnsi="Arial" w:cs="Times New Roman" w:hint="default"/>
      </w:rPr>
    </w:lvl>
    <w:lvl w:ilvl="2" w:tplc="BFBC2C80">
      <w:start w:val="1"/>
      <w:numFmt w:val="bullet"/>
      <w:lvlText w:val=""/>
      <w:lvlJc w:val="left"/>
      <w:pPr>
        <w:tabs>
          <w:tab w:val="num" w:pos="2160"/>
        </w:tabs>
        <w:ind w:left="2160" w:hanging="360"/>
      </w:pPr>
      <w:rPr>
        <w:rFonts w:ascii="Wingdings" w:hAnsi="Wingdings" w:hint="default"/>
      </w:rPr>
    </w:lvl>
    <w:lvl w:ilvl="3" w:tplc="B42CA6E4">
      <w:start w:val="1"/>
      <w:numFmt w:val="bullet"/>
      <w:lvlText w:val=""/>
      <w:lvlJc w:val="left"/>
      <w:pPr>
        <w:tabs>
          <w:tab w:val="num" w:pos="2880"/>
        </w:tabs>
        <w:ind w:left="2880" w:hanging="360"/>
      </w:pPr>
      <w:rPr>
        <w:rFonts w:ascii="Wingdings" w:hAnsi="Wingdings" w:hint="default"/>
      </w:rPr>
    </w:lvl>
    <w:lvl w:ilvl="4" w:tplc="19702F7A">
      <w:start w:val="1"/>
      <w:numFmt w:val="bullet"/>
      <w:lvlText w:val=""/>
      <w:lvlJc w:val="left"/>
      <w:pPr>
        <w:tabs>
          <w:tab w:val="num" w:pos="3600"/>
        </w:tabs>
        <w:ind w:left="3600" w:hanging="360"/>
      </w:pPr>
      <w:rPr>
        <w:rFonts w:ascii="Wingdings" w:hAnsi="Wingdings" w:hint="default"/>
      </w:rPr>
    </w:lvl>
    <w:lvl w:ilvl="5" w:tplc="C10C61BE">
      <w:start w:val="1"/>
      <w:numFmt w:val="bullet"/>
      <w:lvlText w:val=""/>
      <w:lvlJc w:val="left"/>
      <w:pPr>
        <w:tabs>
          <w:tab w:val="num" w:pos="4320"/>
        </w:tabs>
        <w:ind w:left="4320" w:hanging="360"/>
      </w:pPr>
      <w:rPr>
        <w:rFonts w:ascii="Wingdings" w:hAnsi="Wingdings" w:hint="default"/>
      </w:rPr>
    </w:lvl>
    <w:lvl w:ilvl="6" w:tplc="521A304E">
      <w:start w:val="1"/>
      <w:numFmt w:val="bullet"/>
      <w:lvlText w:val=""/>
      <w:lvlJc w:val="left"/>
      <w:pPr>
        <w:tabs>
          <w:tab w:val="num" w:pos="5040"/>
        </w:tabs>
        <w:ind w:left="5040" w:hanging="360"/>
      </w:pPr>
      <w:rPr>
        <w:rFonts w:ascii="Wingdings" w:hAnsi="Wingdings" w:hint="default"/>
      </w:rPr>
    </w:lvl>
    <w:lvl w:ilvl="7" w:tplc="ADD43B82">
      <w:start w:val="1"/>
      <w:numFmt w:val="bullet"/>
      <w:lvlText w:val=""/>
      <w:lvlJc w:val="left"/>
      <w:pPr>
        <w:tabs>
          <w:tab w:val="num" w:pos="5760"/>
        </w:tabs>
        <w:ind w:left="5760" w:hanging="360"/>
      </w:pPr>
      <w:rPr>
        <w:rFonts w:ascii="Wingdings" w:hAnsi="Wingdings" w:hint="default"/>
      </w:rPr>
    </w:lvl>
    <w:lvl w:ilvl="8" w:tplc="545E262E">
      <w:start w:val="1"/>
      <w:numFmt w:val="bullet"/>
      <w:lvlText w:val=""/>
      <w:lvlJc w:val="left"/>
      <w:pPr>
        <w:tabs>
          <w:tab w:val="num" w:pos="6480"/>
        </w:tabs>
        <w:ind w:left="6480" w:hanging="360"/>
      </w:pPr>
      <w:rPr>
        <w:rFonts w:ascii="Wingdings" w:hAnsi="Wingdings" w:hint="default"/>
      </w:rPr>
    </w:lvl>
  </w:abstractNum>
  <w:abstractNum w:abstractNumId="9">
    <w:nsid w:val="31026570"/>
    <w:multiLevelType w:val="hybridMultilevel"/>
    <w:tmpl w:val="7DE4F9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46141F"/>
    <w:multiLevelType w:val="hybridMultilevel"/>
    <w:tmpl w:val="D9CE5BA2"/>
    <w:lvl w:ilvl="0" w:tplc="A942B92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9666CE"/>
    <w:multiLevelType w:val="hybridMultilevel"/>
    <w:tmpl w:val="618E2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4183F"/>
    <w:multiLevelType w:val="hybridMultilevel"/>
    <w:tmpl w:val="0D725098"/>
    <w:lvl w:ilvl="0" w:tplc="0409000F">
      <w:start w:val="1"/>
      <w:numFmt w:val="decimal"/>
      <w:lvlText w:val="%1."/>
      <w:lvlJc w:val="left"/>
      <w:pPr>
        <w:ind w:left="720" w:hanging="360"/>
      </w:pPr>
    </w:lvl>
    <w:lvl w:ilvl="1" w:tplc="6D8E433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EB7572"/>
    <w:multiLevelType w:val="hybridMultilevel"/>
    <w:tmpl w:val="ADD8B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8463A4"/>
    <w:multiLevelType w:val="hybridMultilevel"/>
    <w:tmpl w:val="88A0E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9C629C"/>
    <w:multiLevelType w:val="hybridMultilevel"/>
    <w:tmpl w:val="CAA6D02C"/>
    <w:lvl w:ilvl="0" w:tplc="9FB456A2">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B0CB6"/>
    <w:multiLevelType w:val="hybridMultilevel"/>
    <w:tmpl w:val="AED016B4"/>
    <w:lvl w:ilvl="0" w:tplc="04090001">
      <w:start w:val="1"/>
      <w:numFmt w:val="bullet"/>
      <w:lvlText w:val=""/>
      <w:lvlJc w:val="left"/>
      <w:pPr>
        <w:ind w:left="1080" w:hanging="360"/>
      </w:pPr>
      <w:rPr>
        <w:rFonts w:ascii="Symbol" w:hAnsi="Symbol"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FC229FC"/>
    <w:multiLevelType w:val="hybridMultilevel"/>
    <w:tmpl w:val="AD6A3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3D67B2"/>
    <w:multiLevelType w:val="hybridMultilevel"/>
    <w:tmpl w:val="C4D23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E08FF"/>
    <w:multiLevelType w:val="hybridMultilevel"/>
    <w:tmpl w:val="C57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10FEF"/>
    <w:multiLevelType w:val="hybridMultilevel"/>
    <w:tmpl w:val="0150D2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506E3"/>
    <w:multiLevelType w:val="hybridMultilevel"/>
    <w:tmpl w:val="B3AAF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B32B84"/>
    <w:multiLevelType w:val="hybridMultilevel"/>
    <w:tmpl w:val="380EF648"/>
    <w:lvl w:ilvl="0" w:tplc="6A6E79F4">
      <w:start w:val="1"/>
      <w:numFmt w:val="decimal"/>
      <w:lvlText w:val="%1."/>
      <w:lvlJc w:val="left"/>
      <w:pPr>
        <w:ind w:left="360" w:hanging="360"/>
      </w:pPr>
      <w:rPr>
        <w:b w:val="0"/>
      </w:rPr>
    </w:lvl>
    <w:lvl w:ilvl="1" w:tplc="A9E680B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6BC1551"/>
    <w:multiLevelType w:val="hybridMultilevel"/>
    <w:tmpl w:val="7F5EC3B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21BD0"/>
    <w:multiLevelType w:val="hybridMultilevel"/>
    <w:tmpl w:val="739A5092"/>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B650E1"/>
    <w:multiLevelType w:val="hybridMultilevel"/>
    <w:tmpl w:val="19DEB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83F0F"/>
    <w:multiLevelType w:val="hybridMultilevel"/>
    <w:tmpl w:val="A7D06E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E66BF7"/>
    <w:multiLevelType w:val="hybridMultilevel"/>
    <w:tmpl w:val="7E586196"/>
    <w:lvl w:ilvl="0" w:tplc="21ECAD0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481799"/>
    <w:multiLevelType w:val="multilevel"/>
    <w:tmpl w:val="0BA86784"/>
    <w:lvl w:ilvl="0">
      <w:start w:val="1"/>
      <w:numFmt w:val="decimal"/>
      <w:lvlText w:val="Goal %1:"/>
      <w:lvlJc w:val="left"/>
      <w:pPr>
        <w:ind w:left="1800" w:hanging="1800"/>
      </w:pPr>
      <w:rPr>
        <w:rFonts w:hint="default"/>
        <w:b/>
      </w:rPr>
    </w:lvl>
    <w:lvl w:ilvl="1">
      <w:start w:val="1"/>
      <w:numFmt w:val="decimal"/>
      <w:lvlText w:val="Objective %1.%2:"/>
      <w:lvlJc w:val="left"/>
      <w:pPr>
        <w:tabs>
          <w:tab w:val="num" w:pos="720"/>
        </w:tabs>
        <w:ind w:left="2088" w:hanging="1800"/>
      </w:pPr>
      <w:rPr>
        <w:rFonts w:hint="default"/>
        <w:b/>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num w:numId="1">
    <w:abstractNumId w:val="23"/>
  </w:num>
  <w:num w:numId="2">
    <w:abstractNumId w:val="26"/>
  </w:num>
  <w:num w:numId="3">
    <w:abstractNumId w:val="21"/>
  </w:num>
  <w:num w:numId="4">
    <w:abstractNumId w:val="6"/>
  </w:num>
  <w:num w:numId="5">
    <w:abstractNumId w:val="4"/>
  </w:num>
  <w:num w:numId="6">
    <w:abstractNumId w:val="19"/>
  </w:num>
  <w:num w:numId="7">
    <w:abstractNumId w:val="17"/>
  </w:num>
  <w:num w:numId="8">
    <w:abstractNumId w:val="12"/>
  </w:num>
  <w:num w:numId="9">
    <w:abstractNumId w:val="25"/>
  </w:num>
  <w:num w:numId="10">
    <w:abstractNumId w:val="5"/>
  </w:num>
  <w:num w:numId="11">
    <w:abstractNumId w:val="20"/>
  </w:num>
  <w:num w:numId="12">
    <w:abstractNumId w:val="18"/>
  </w:num>
  <w:num w:numId="13">
    <w:abstractNumId w:val="11"/>
  </w:num>
  <w:num w:numId="14">
    <w:abstractNumId w:val="3"/>
  </w:num>
  <w:num w:numId="15">
    <w:abstractNumId w:val="13"/>
  </w:num>
  <w:num w:numId="16">
    <w:abstractNumId w:val="7"/>
  </w:num>
  <w:num w:numId="17">
    <w:abstractNumId w:val="2"/>
  </w:num>
  <w:num w:numId="18">
    <w:abstractNumId w:val="8"/>
  </w:num>
  <w:num w:numId="19">
    <w:abstractNumId w:val="9"/>
  </w:num>
  <w:num w:numId="20">
    <w:abstractNumId w:val="14"/>
  </w:num>
  <w:num w:numId="21">
    <w:abstractNumId w:val="28"/>
  </w:num>
  <w:num w:numId="22">
    <w:abstractNumId w:val="22"/>
  </w:num>
  <w:num w:numId="23">
    <w:abstractNumId w:val="0"/>
  </w:num>
  <w:num w:numId="24">
    <w:abstractNumId w:val="15"/>
  </w:num>
  <w:num w:numId="25">
    <w:abstractNumId w:val="27"/>
  </w:num>
  <w:num w:numId="26">
    <w:abstractNumId w:val="10"/>
  </w:num>
  <w:num w:numId="27">
    <w:abstractNumId w:val="1"/>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E1"/>
    <w:rsid w:val="00005575"/>
    <w:rsid w:val="0003702C"/>
    <w:rsid w:val="00081363"/>
    <w:rsid w:val="00083989"/>
    <w:rsid w:val="000953E4"/>
    <w:rsid w:val="000A1AA3"/>
    <w:rsid w:val="000C5EF0"/>
    <w:rsid w:val="0010434D"/>
    <w:rsid w:val="00134D8A"/>
    <w:rsid w:val="00137C3B"/>
    <w:rsid w:val="00162ED6"/>
    <w:rsid w:val="001E5434"/>
    <w:rsid w:val="002051DB"/>
    <w:rsid w:val="00222B01"/>
    <w:rsid w:val="00261235"/>
    <w:rsid w:val="0026166A"/>
    <w:rsid w:val="00265B71"/>
    <w:rsid w:val="002C375F"/>
    <w:rsid w:val="002F3B2E"/>
    <w:rsid w:val="00335CA6"/>
    <w:rsid w:val="003464C0"/>
    <w:rsid w:val="00367C1E"/>
    <w:rsid w:val="0039626C"/>
    <w:rsid w:val="003A281D"/>
    <w:rsid w:val="003A746C"/>
    <w:rsid w:val="003C312B"/>
    <w:rsid w:val="003E3A74"/>
    <w:rsid w:val="003E401D"/>
    <w:rsid w:val="00426127"/>
    <w:rsid w:val="00433C3C"/>
    <w:rsid w:val="00436BD3"/>
    <w:rsid w:val="0044232B"/>
    <w:rsid w:val="00445E74"/>
    <w:rsid w:val="0045533B"/>
    <w:rsid w:val="00463FB1"/>
    <w:rsid w:val="00494B31"/>
    <w:rsid w:val="004C62E2"/>
    <w:rsid w:val="004D5315"/>
    <w:rsid w:val="004D7AB8"/>
    <w:rsid w:val="004E4ED9"/>
    <w:rsid w:val="004E6D56"/>
    <w:rsid w:val="004F41D4"/>
    <w:rsid w:val="00502675"/>
    <w:rsid w:val="0052614A"/>
    <w:rsid w:val="005408DC"/>
    <w:rsid w:val="00556263"/>
    <w:rsid w:val="005617B8"/>
    <w:rsid w:val="0059289B"/>
    <w:rsid w:val="00613322"/>
    <w:rsid w:val="0062738D"/>
    <w:rsid w:val="00643B3E"/>
    <w:rsid w:val="006A5FF7"/>
    <w:rsid w:val="006D6005"/>
    <w:rsid w:val="00730A6D"/>
    <w:rsid w:val="007325A0"/>
    <w:rsid w:val="00746223"/>
    <w:rsid w:val="00747CDF"/>
    <w:rsid w:val="007756C6"/>
    <w:rsid w:val="007B273D"/>
    <w:rsid w:val="00804CF5"/>
    <w:rsid w:val="00806B84"/>
    <w:rsid w:val="00841313"/>
    <w:rsid w:val="00877B5C"/>
    <w:rsid w:val="008844CC"/>
    <w:rsid w:val="008A0396"/>
    <w:rsid w:val="008B0635"/>
    <w:rsid w:val="008C25C3"/>
    <w:rsid w:val="008E7A51"/>
    <w:rsid w:val="008F101F"/>
    <w:rsid w:val="00901BFB"/>
    <w:rsid w:val="009A219A"/>
    <w:rsid w:val="009A3779"/>
    <w:rsid w:val="009E7497"/>
    <w:rsid w:val="00A00301"/>
    <w:rsid w:val="00A16C42"/>
    <w:rsid w:val="00A25AD4"/>
    <w:rsid w:val="00A32762"/>
    <w:rsid w:val="00A46FEA"/>
    <w:rsid w:val="00A514A0"/>
    <w:rsid w:val="00A53BB0"/>
    <w:rsid w:val="00A5591C"/>
    <w:rsid w:val="00A71A83"/>
    <w:rsid w:val="00A85636"/>
    <w:rsid w:val="00AD2044"/>
    <w:rsid w:val="00B234F4"/>
    <w:rsid w:val="00B27C25"/>
    <w:rsid w:val="00B47CA1"/>
    <w:rsid w:val="00B617F0"/>
    <w:rsid w:val="00B96525"/>
    <w:rsid w:val="00BB3220"/>
    <w:rsid w:val="00BE418B"/>
    <w:rsid w:val="00BF2DA6"/>
    <w:rsid w:val="00C04846"/>
    <w:rsid w:val="00C06223"/>
    <w:rsid w:val="00C13685"/>
    <w:rsid w:val="00C42E84"/>
    <w:rsid w:val="00CA005E"/>
    <w:rsid w:val="00CA78E0"/>
    <w:rsid w:val="00CB5481"/>
    <w:rsid w:val="00CC3C79"/>
    <w:rsid w:val="00D05EDB"/>
    <w:rsid w:val="00D148D1"/>
    <w:rsid w:val="00D72B5C"/>
    <w:rsid w:val="00D915E9"/>
    <w:rsid w:val="00D961DD"/>
    <w:rsid w:val="00DA42E5"/>
    <w:rsid w:val="00DA5360"/>
    <w:rsid w:val="00DC57E1"/>
    <w:rsid w:val="00E04FAB"/>
    <w:rsid w:val="00E116B2"/>
    <w:rsid w:val="00E36FBC"/>
    <w:rsid w:val="00E509F9"/>
    <w:rsid w:val="00E5669A"/>
    <w:rsid w:val="00E729C3"/>
    <w:rsid w:val="00E81E40"/>
    <w:rsid w:val="00E86B8C"/>
    <w:rsid w:val="00E86C16"/>
    <w:rsid w:val="00E9356F"/>
    <w:rsid w:val="00EB64D7"/>
    <w:rsid w:val="00EC01F0"/>
    <w:rsid w:val="00ED695A"/>
    <w:rsid w:val="00EE534E"/>
    <w:rsid w:val="00EF0ED9"/>
    <w:rsid w:val="00F33B9E"/>
    <w:rsid w:val="00F3564D"/>
    <w:rsid w:val="00F6532B"/>
    <w:rsid w:val="00FC7AE1"/>
    <w:rsid w:val="00FD3084"/>
    <w:rsid w:val="00FE08DF"/>
    <w:rsid w:val="00FE105C"/>
    <w:rsid w:val="00FE6657"/>
    <w:rsid w:val="00FE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A6"/>
    <w:pPr>
      <w:spacing w:after="200" w:line="276" w:lineRule="auto"/>
    </w:pPr>
    <w:rPr>
      <w:sz w:val="22"/>
      <w:szCs w:val="22"/>
    </w:rPr>
  </w:style>
  <w:style w:type="paragraph" w:styleId="Heading1">
    <w:name w:val="heading 1"/>
    <w:basedOn w:val="Normal"/>
    <w:next w:val="Normal"/>
    <w:link w:val="Heading1Char"/>
    <w:uiPriority w:val="9"/>
    <w:qFormat/>
    <w:rsid w:val="00FE08D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E08D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E08D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E08D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E1"/>
    <w:pPr>
      <w:ind w:left="720"/>
      <w:contextualSpacing/>
    </w:pPr>
  </w:style>
  <w:style w:type="character" w:customStyle="1" w:styleId="Heading1Char">
    <w:name w:val="Heading 1 Char"/>
    <w:basedOn w:val="DefaultParagraphFont"/>
    <w:link w:val="Heading1"/>
    <w:uiPriority w:val="9"/>
    <w:rsid w:val="00FE08D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E08D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E08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E08DF"/>
    <w:rPr>
      <w:rFonts w:ascii="Calibri" w:eastAsia="Times New Roman" w:hAnsi="Calibri" w:cs="Times New Roman"/>
      <w:b/>
      <w:bCs/>
      <w:sz w:val="28"/>
      <w:szCs w:val="28"/>
    </w:rPr>
  </w:style>
  <w:style w:type="paragraph" w:styleId="IntenseQuote">
    <w:name w:val="Intense Quote"/>
    <w:basedOn w:val="Normal"/>
    <w:next w:val="Normal"/>
    <w:link w:val="IntenseQuoteChar"/>
    <w:uiPriority w:val="30"/>
    <w:qFormat/>
    <w:rsid w:val="00FE08D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08DF"/>
    <w:rPr>
      <w:b/>
      <w:bCs/>
      <w:i/>
      <w:iCs/>
      <w:color w:val="4F81BD"/>
      <w:sz w:val="22"/>
      <w:szCs w:val="22"/>
    </w:rPr>
  </w:style>
  <w:style w:type="character" w:styleId="SubtleReference">
    <w:name w:val="Subtle Reference"/>
    <w:basedOn w:val="DefaultParagraphFont"/>
    <w:uiPriority w:val="31"/>
    <w:qFormat/>
    <w:rsid w:val="00FE08DF"/>
    <w:rPr>
      <w:smallCaps/>
      <w:color w:val="C0504D"/>
      <w:u w:val="single"/>
    </w:rPr>
  </w:style>
  <w:style w:type="character" w:styleId="IntenseReference">
    <w:name w:val="Intense Reference"/>
    <w:basedOn w:val="DefaultParagraphFont"/>
    <w:uiPriority w:val="32"/>
    <w:qFormat/>
    <w:rsid w:val="00FE08DF"/>
    <w:rPr>
      <w:b/>
      <w:bCs/>
      <w:smallCaps/>
      <w:color w:val="C0504D"/>
      <w:spacing w:val="5"/>
      <w:u w:val="single"/>
    </w:rPr>
  </w:style>
  <w:style w:type="character" w:styleId="BookTitle">
    <w:name w:val="Book Title"/>
    <w:basedOn w:val="DefaultParagraphFont"/>
    <w:uiPriority w:val="33"/>
    <w:qFormat/>
    <w:rsid w:val="00FE08DF"/>
    <w:rPr>
      <w:b/>
      <w:bCs/>
      <w:smallCaps/>
      <w:spacing w:val="5"/>
    </w:rPr>
  </w:style>
  <w:style w:type="paragraph" w:styleId="Header">
    <w:name w:val="header"/>
    <w:basedOn w:val="Normal"/>
    <w:link w:val="HeaderChar"/>
    <w:uiPriority w:val="99"/>
    <w:unhideWhenUsed/>
    <w:rsid w:val="00EC01F0"/>
    <w:pPr>
      <w:tabs>
        <w:tab w:val="center" w:pos="4680"/>
        <w:tab w:val="right" w:pos="9360"/>
      </w:tabs>
    </w:pPr>
  </w:style>
  <w:style w:type="character" w:customStyle="1" w:styleId="HeaderChar">
    <w:name w:val="Header Char"/>
    <w:basedOn w:val="DefaultParagraphFont"/>
    <w:link w:val="Header"/>
    <w:uiPriority w:val="99"/>
    <w:rsid w:val="00EC01F0"/>
    <w:rPr>
      <w:sz w:val="22"/>
      <w:szCs w:val="22"/>
    </w:rPr>
  </w:style>
  <w:style w:type="paragraph" w:styleId="Footer">
    <w:name w:val="footer"/>
    <w:basedOn w:val="Normal"/>
    <w:link w:val="FooterChar"/>
    <w:uiPriority w:val="99"/>
    <w:unhideWhenUsed/>
    <w:rsid w:val="00EC01F0"/>
    <w:pPr>
      <w:tabs>
        <w:tab w:val="center" w:pos="4680"/>
        <w:tab w:val="right" w:pos="9360"/>
      </w:tabs>
    </w:pPr>
  </w:style>
  <w:style w:type="character" w:customStyle="1" w:styleId="FooterChar">
    <w:name w:val="Footer Char"/>
    <w:basedOn w:val="DefaultParagraphFont"/>
    <w:link w:val="Footer"/>
    <w:uiPriority w:val="99"/>
    <w:rsid w:val="00EC01F0"/>
    <w:rPr>
      <w:sz w:val="22"/>
      <w:szCs w:val="22"/>
    </w:rPr>
  </w:style>
  <w:style w:type="character" w:styleId="Hyperlink">
    <w:name w:val="Hyperlink"/>
    <w:basedOn w:val="DefaultParagraphFont"/>
    <w:uiPriority w:val="99"/>
    <w:unhideWhenUsed/>
    <w:rsid w:val="008F101F"/>
    <w:rPr>
      <w:color w:val="0000FF"/>
      <w:u w:val="single"/>
    </w:rPr>
  </w:style>
  <w:style w:type="character" w:styleId="IntenseEmphasis">
    <w:name w:val="Intense Emphasis"/>
    <w:basedOn w:val="DefaultParagraphFont"/>
    <w:uiPriority w:val="21"/>
    <w:qFormat/>
    <w:rsid w:val="003E401D"/>
    <w:rPr>
      <w:b/>
      <w:bCs/>
      <w:i/>
      <w:iCs/>
      <w:color w:val="4F81BD" w:themeColor="accent1"/>
    </w:rPr>
  </w:style>
  <w:style w:type="character" w:styleId="CommentReference">
    <w:name w:val="annotation reference"/>
    <w:basedOn w:val="DefaultParagraphFont"/>
    <w:uiPriority w:val="99"/>
    <w:semiHidden/>
    <w:unhideWhenUsed/>
    <w:rsid w:val="00AD2044"/>
    <w:rPr>
      <w:sz w:val="16"/>
      <w:szCs w:val="16"/>
    </w:rPr>
  </w:style>
  <w:style w:type="paragraph" w:styleId="CommentText">
    <w:name w:val="annotation text"/>
    <w:basedOn w:val="Normal"/>
    <w:link w:val="CommentTextChar"/>
    <w:uiPriority w:val="99"/>
    <w:semiHidden/>
    <w:unhideWhenUsed/>
    <w:rsid w:val="00AD2044"/>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D2044"/>
  </w:style>
  <w:style w:type="paragraph" w:styleId="BalloonText">
    <w:name w:val="Balloon Text"/>
    <w:basedOn w:val="Normal"/>
    <w:link w:val="BalloonTextChar"/>
    <w:uiPriority w:val="99"/>
    <w:semiHidden/>
    <w:unhideWhenUsed/>
    <w:rsid w:val="00AD2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44"/>
    <w:rPr>
      <w:rFonts w:ascii="Tahoma" w:hAnsi="Tahoma" w:cs="Tahoma"/>
      <w:sz w:val="16"/>
      <w:szCs w:val="16"/>
    </w:rPr>
  </w:style>
  <w:style w:type="table" w:styleId="TableGrid">
    <w:name w:val="Table Grid"/>
    <w:basedOn w:val="TableNormal"/>
    <w:uiPriority w:val="59"/>
    <w:rsid w:val="00A4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222B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FE720E"/>
    <w:pPr>
      <w:spacing w:after="200"/>
    </w:pPr>
    <w:rPr>
      <w:b/>
      <w:bCs/>
    </w:rPr>
  </w:style>
  <w:style w:type="character" w:customStyle="1" w:styleId="CommentSubjectChar">
    <w:name w:val="Comment Subject Char"/>
    <w:basedOn w:val="CommentTextChar"/>
    <w:link w:val="CommentSubject"/>
    <w:uiPriority w:val="99"/>
    <w:semiHidden/>
    <w:rsid w:val="00FE720E"/>
    <w:rPr>
      <w:b/>
      <w:bCs/>
    </w:rPr>
  </w:style>
  <w:style w:type="paragraph" w:styleId="Revision">
    <w:name w:val="Revision"/>
    <w:hidden/>
    <w:uiPriority w:val="99"/>
    <w:semiHidden/>
    <w:rsid w:val="00D148D1"/>
    <w:rPr>
      <w:sz w:val="22"/>
      <w:szCs w:val="22"/>
    </w:rPr>
  </w:style>
  <w:style w:type="paragraph" w:styleId="FootnoteText">
    <w:name w:val="footnote text"/>
    <w:basedOn w:val="Normal"/>
    <w:link w:val="FootnoteTextChar"/>
    <w:uiPriority w:val="99"/>
    <w:semiHidden/>
    <w:unhideWhenUsed/>
    <w:rsid w:val="00F3564D"/>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F3564D"/>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F3564D"/>
    <w:rPr>
      <w:vertAlign w:val="superscript"/>
    </w:rPr>
  </w:style>
  <w:style w:type="paragraph" w:customStyle="1" w:styleId="Default">
    <w:name w:val="Default"/>
    <w:rsid w:val="00F3564D"/>
    <w:pPr>
      <w:autoSpaceDE w:val="0"/>
      <w:autoSpaceDN w:val="0"/>
      <w:adjustRightInd w:val="0"/>
      <w:jc w:val="both"/>
    </w:pPr>
    <w:rPr>
      <w:rFonts w:ascii="Segoe UI" w:eastAsiaTheme="minorHAnsi" w:hAnsi="Segoe UI" w:cs="Segoe U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A6"/>
    <w:pPr>
      <w:spacing w:after="200" w:line="276" w:lineRule="auto"/>
    </w:pPr>
    <w:rPr>
      <w:sz w:val="22"/>
      <w:szCs w:val="22"/>
    </w:rPr>
  </w:style>
  <w:style w:type="paragraph" w:styleId="Heading1">
    <w:name w:val="heading 1"/>
    <w:basedOn w:val="Normal"/>
    <w:next w:val="Normal"/>
    <w:link w:val="Heading1Char"/>
    <w:uiPriority w:val="9"/>
    <w:qFormat/>
    <w:rsid w:val="00FE08D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E08D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E08D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FE08D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E1"/>
    <w:pPr>
      <w:ind w:left="720"/>
      <w:contextualSpacing/>
    </w:pPr>
  </w:style>
  <w:style w:type="character" w:customStyle="1" w:styleId="Heading1Char">
    <w:name w:val="Heading 1 Char"/>
    <w:basedOn w:val="DefaultParagraphFont"/>
    <w:link w:val="Heading1"/>
    <w:uiPriority w:val="9"/>
    <w:rsid w:val="00FE08D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E08D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E08D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E08DF"/>
    <w:rPr>
      <w:rFonts w:ascii="Calibri" w:eastAsia="Times New Roman" w:hAnsi="Calibri" w:cs="Times New Roman"/>
      <w:b/>
      <w:bCs/>
      <w:sz w:val="28"/>
      <w:szCs w:val="28"/>
    </w:rPr>
  </w:style>
  <w:style w:type="paragraph" w:styleId="IntenseQuote">
    <w:name w:val="Intense Quote"/>
    <w:basedOn w:val="Normal"/>
    <w:next w:val="Normal"/>
    <w:link w:val="IntenseQuoteChar"/>
    <w:uiPriority w:val="30"/>
    <w:qFormat/>
    <w:rsid w:val="00FE08D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08DF"/>
    <w:rPr>
      <w:b/>
      <w:bCs/>
      <w:i/>
      <w:iCs/>
      <w:color w:val="4F81BD"/>
      <w:sz w:val="22"/>
      <w:szCs w:val="22"/>
    </w:rPr>
  </w:style>
  <w:style w:type="character" w:styleId="SubtleReference">
    <w:name w:val="Subtle Reference"/>
    <w:basedOn w:val="DefaultParagraphFont"/>
    <w:uiPriority w:val="31"/>
    <w:qFormat/>
    <w:rsid w:val="00FE08DF"/>
    <w:rPr>
      <w:smallCaps/>
      <w:color w:val="C0504D"/>
      <w:u w:val="single"/>
    </w:rPr>
  </w:style>
  <w:style w:type="character" w:styleId="IntenseReference">
    <w:name w:val="Intense Reference"/>
    <w:basedOn w:val="DefaultParagraphFont"/>
    <w:uiPriority w:val="32"/>
    <w:qFormat/>
    <w:rsid w:val="00FE08DF"/>
    <w:rPr>
      <w:b/>
      <w:bCs/>
      <w:smallCaps/>
      <w:color w:val="C0504D"/>
      <w:spacing w:val="5"/>
      <w:u w:val="single"/>
    </w:rPr>
  </w:style>
  <w:style w:type="character" w:styleId="BookTitle">
    <w:name w:val="Book Title"/>
    <w:basedOn w:val="DefaultParagraphFont"/>
    <w:uiPriority w:val="33"/>
    <w:qFormat/>
    <w:rsid w:val="00FE08DF"/>
    <w:rPr>
      <w:b/>
      <w:bCs/>
      <w:smallCaps/>
      <w:spacing w:val="5"/>
    </w:rPr>
  </w:style>
  <w:style w:type="paragraph" w:styleId="Header">
    <w:name w:val="header"/>
    <w:basedOn w:val="Normal"/>
    <w:link w:val="HeaderChar"/>
    <w:uiPriority w:val="99"/>
    <w:unhideWhenUsed/>
    <w:rsid w:val="00EC01F0"/>
    <w:pPr>
      <w:tabs>
        <w:tab w:val="center" w:pos="4680"/>
        <w:tab w:val="right" w:pos="9360"/>
      </w:tabs>
    </w:pPr>
  </w:style>
  <w:style w:type="character" w:customStyle="1" w:styleId="HeaderChar">
    <w:name w:val="Header Char"/>
    <w:basedOn w:val="DefaultParagraphFont"/>
    <w:link w:val="Header"/>
    <w:uiPriority w:val="99"/>
    <w:rsid w:val="00EC01F0"/>
    <w:rPr>
      <w:sz w:val="22"/>
      <w:szCs w:val="22"/>
    </w:rPr>
  </w:style>
  <w:style w:type="paragraph" w:styleId="Footer">
    <w:name w:val="footer"/>
    <w:basedOn w:val="Normal"/>
    <w:link w:val="FooterChar"/>
    <w:uiPriority w:val="99"/>
    <w:unhideWhenUsed/>
    <w:rsid w:val="00EC01F0"/>
    <w:pPr>
      <w:tabs>
        <w:tab w:val="center" w:pos="4680"/>
        <w:tab w:val="right" w:pos="9360"/>
      </w:tabs>
    </w:pPr>
  </w:style>
  <w:style w:type="character" w:customStyle="1" w:styleId="FooterChar">
    <w:name w:val="Footer Char"/>
    <w:basedOn w:val="DefaultParagraphFont"/>
    <w:link w:val="Footer"/>
    <w:uiPriority w:val="99"/>
    <w:rsid w:val="00EC01F0"/>
    <w:rPr>
      <w:sz w:val="22"/>
      <w:szCs w:val="22"/>
    </w:rPr>
  </w:style>
  <w:style w:type="character" w:styleId="Hyperlink">
    <w:name w:val="Hyperlink"/>
    <w:basedOn w:val="DefaultParagraphFont"/>
    <w:uiPriority w:val="99"/>
    <w:unhideWhenUsed/>
    <w:rsid w:val="008F101F"/>
    <w:rPr>
      <w:color w:val="0000FF"/>
      <w:u w:val="single"/>
    </w:rPr>
  </w:style>
  <w:style w:type="character" w:styleId="IntenseEmphasis">
    <w:name w:val="Intense Emphasis"/>
    <w:basedOn w:val="DefaultParagraphFont"/>
    <w:uiPriority w:val="21"/>
    <w:qFormat/>
    <w:rsid w:val="003E401D"/>
    <w:rPr>
      <w:b/>
      <w:bCs/>
      <w:i/>
      <w:iCs/>
      <w:color w:val="4F81BD" w:themeColor="accent1"/>
    </w:rPr>
  </w:style>
  <w:style w:type="character" w:styleId="CommentReference">
    <w:name w:val="annotation reference"/>
    <w:basedOn w:val="DefaultParagraphFont"/>
    <w:uiPriority w:val="99"/>
    <w:semiHidden/>
    <w:unhideWhenUsed/>
    <w:rsid w:val="00AD2044"/>
    <w:rPr>
      <w:sz w:val="16"/>
      <w:szCs w:val="16"/>
    </w:rPr>
  </w:style>
  <w:style w:type="paragraph" w:styleId="CommentText">
    <w:name w:val="annotation text"/>
    <w:basedOn w:val="Normal"/>
    <w:link w:val="CommentTextChar"/>
    <w:uiPriority w:val="99"/>
    <w:semiHidden/>
    <w:unhideWhenUsed/>
    <w:rsid w:val="00AD2044"/>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D2044"/>
  </w:style>
  <w:style w:type="paragraph" w:styleId="BalloonText">
    <w:name w:val="Balloon Text"/>
    <w:basedOn w:val="Normal"/>
    <w:link w:val="BalloonTextChar"/>
    <w:uiPriority w:val="99"/>
    <w:semiHidden/>
    <w:unhideWhenUsed/>
    <w:rsid w:val="00AD2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044"/>
    <w:rPr>
      <w:rFonts w:ascii="Tahoma" w:hAnsi="Tahoma" w:cs="Tahoma"/>
      <w:sz w:val="16"/>
      <w:szCs w:val="16"/>
    </w:rPr>
  </w:style>
  <w:style w:type="table" w:styleId="TableGrid">
    <w:name w:val="Table Grid"/>
    <w:basedOn w:val="TableNormal"/>
    <w:uiPriority w:val="59"/>
    <w:rsid w:val="00A46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222B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FE720E"/>
    <w:pPr>
      <w:spacing w:after="200"/>
    </w:pPr>
    <w:rPr>
      <w:b/>
      <w:bCs/>
    </w:rPr>
  </w:style>
  <w:style w:type="character" w:customStyle="1" w:styleId="CommentSubjectChar">
    <w:name w:val="Comment Subject Char"/>
    <w:basedOn w:val="CommentTextChar"/>
    <w:link w:val="CommentSubject"/>
    <w:uiPriority w:val="99"/>
    <w:semiHidden/>
    <w:rsid w:val="00FE720E"/>
    <w:rPr>
      <w:b/>
      <w:bCs/>
    </w:rPr>
  </w:style>
  <w:style w:type="paragraph" w:styleId="Revision">
    <w:name w:val="Revision"/>
    <w:hidden/>
    <w:uiPriority w:val="99"/>
    <w:semiHidden/>
    <w:rsid w:val="00D148D1"/>
    <w:rPr>
      <w:sz w:val="22"/>
      <w:szCs w:val="22"/>
    </w:rPr>
  </w:style>
  <w:style w:type="paragraph" w:styleId="FootnoteText">
    <w:name w:val="footnote text"/>
    <w:basedOn w:val="Normal"/>
    <w:link w:val="FootnoteTextChar"/>
    <w:uiPriority w:val="99"/>
    <w:semiHidden/>
    <w:unhideWhenUsed/>
    <w:rsid w:val="00F3564D"/>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F3564D"/>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F3564D"/>
    <w:rPr>
      <w:vertAlign w:val="superscript"/>
    </w:rPr>
  </w:style>
  <w:style w:type="paragraph" w:customStyle="1" w:styleId="Default">
    <w:name w:val="Default"/>
    <w:rsid w:val="00F3564D"/>
    <w:pPr>
      <w:autoSpaceDE w:val="0"/>
      <w:autoSpaceDN w:val="0"/>
      <w:adjustRightInd w:val="0"/>
      <w:jc w:val="both"/>
    </w:pPr>
    <w:rPr>
      <w:rFonts w:ascii="Segoe UI" w:eastAsiaTheme="minorHAnsi" w:hAnsi="Segoe UI" w:cs="Segoe U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81199">
      <w:bodyDiv w:val="1"/>
      <w:marLeft w:val="0"/>
      <w:marRight w:val="0"/>
      <w:marTop w:val="0"/>
      <w:marBottom w:val="0"/>
      <w:divBdr>
        <w:top w:val="none" w:sz="0" w:space="0" w:color="auto"/>
        <w:left w:val="none" w:sz="0" w:space="0" w:color="auto"/>
        <w:bottom w:val="none" w:sz="0" w:space="0" w:color="auto"/>
        <w:right w:val="none" w:sz="0" w:space="0" w:color="auto"/>
      </w:divBdr>
    </w:div>
    <w:div w:id="6276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repp.samh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6166</CharactersWithSpaces>
  <SharedDoc>false</SharedDoc>
  <HLinks>
    <vt:vector size="6" baseType="variant">
      <vt:variant>
        <vt:i4>6357069</vt:i4>
      </vt:variant>
      <vt:variant>
        <vt:i4>0</vt:i4>
      </vt:variant>
      <vt:variant>
        <vt:i4>0</vt:i4>
      </vt:variant>
      <vt:variant>
        <vt:i4>5</vt:i4>
      </vt:variant>
      <vt:variant>
        <vt:lpwstr>mailto:Steve.smothers@dshs.wa.gov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citrixadmin</dc:creator>
  <cp:lastModifiedBy>greesjr</cp:lastModifiedBy>
  <cp:revision>2</cp:revision>
  <cp:lastPrinted>2010-11-22T19:20:00Z</cp:lastPrinted>
  <dcterms:created xsi:type="dcterms:W3CDTF">2015-11-13T19:16:00Z</dcterms:created>
  <dcterms:modified xsi:type="dcterms:W3CDTF">2015-11-13T19:16:00Z</dcterms:modified>
</cp:coreProperties>
</file>